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31B342A3"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the</w:t>
      </w:r>
      <w:r w:rsidR="004E4620">
        <w:rPr>
          <w:rFonts w:asciiTheme="minorHAnsi" w:hAnsiTheme="minorHAnsi" w:cstheme="minorHAnsi"/>
        </w:rPr>
        <w:t xml:space="preserve"> </w:t>
      </w:r>
      <w:r w:rsidR="00147B00">
        <w:rPr>
          <w:rFonts w:asciiTheme="minorHAnsi" w:hAnsiTheme="minorHAnsi" w:cstheme="minorHAnsi"/>
        </w:rPr>
        <w:t xml:space="preserve">Extraordinary </w:t>
      </w:r>
      <w:r w:rsidR="003A5B43">
        <w:rPr>
          <w:rFonts w:asciiTheme="minorHAnsi" w:hAnsiTheme="minorHAnsi" w:cstheme="minorHAnsi"/>
        </w:rPr>
        <w:t>Council</w:t>
      </w:r>
      <w:r w:rsidR="00E336A4">
        <w:rPr>
          <w:rFonts w:asciiTheme="minorHAnsi" w:hAnsiTheme="minorHAnsi" w:cstheme="minorHAnsi"/>
        </w:rPr>
        <w:t xml:space="preserve"> </w:t>
      </w:r>
      <w:r w:rsidRPr="005C12CF">
        <w:rPr>
          <w:rFonts w:asciiTheme="minorHAnsi" w:hAnsiTheme="minorHAnsi" w:cstheme="minorHAnsi"/>
        </w:rPr>
        <w:t xml:space="preserve">meeting of Heybridge Basin Parish Council held on </w:t>
      </w:r>
      <w:r w:rsidR="00A8345D">
        <w:rPr>
          <w:rFonts w:asciiTheme="minorHAnsi" w:hAnsiTheme="minorHAnsi" w:cstheme="minorHAnsi"/>
        </w:rPr>
        <w:t xml:space="preserve">Tuesday </w:t>
      </w:r>
      <w:r w:rsidR="003A5B43">
        <w:rPr>
          <w:rFonts w:asciiTheme="minorHAnsi" w:hAnsiTheme="minorHAnsi" w:cstheme="minorHAnsi"/>
        </w:rPr>
        <w:t>1</w:t>
      </w:r>
      <w:r w:rsidR="00147B00">
        <w:rPr>
          <w:rFonts w:asciiTheme="minorHAnsi" w:hAnsiTheme="minorHAnsi" w:cstheme="minorHAnsi"/>
        </w:rPr>
        <w:t>7</w:t>
      </w:r>
      <w:r w:rsidR="003A5B43" w:rsidRPr="003A5B43">
        <w:rPr>
          <w:rFonts w:asciiTheme="minorHAnsi" w:hAnsiTheme="minorHAnsi" w:cstheme="minorHAnsi"/>
          <w:vertAlign w:val="superscript"/>
        </w:rPr>
        <w:t>th</w:t>
      </w:r>
      <w:r w:rsidR="003A5B43">
        <w:rPr>
          <w:rFonts w:asciiTheme="minorHAnsi" w:hAnsiTheme="minorHAnsi" w:cstheme="minorHAnsi"/>
        </w:rPr>
        <w:t xml:space="preserve"> September</w:t>
      </w:r>
      <w:r w:rsidR="00A8345D">
        <w:rPr>
          <w:rFonts w:asciiTheme="minorHAnsi" w:hAnsiTheme="minorHAnsi" w:cstheme="minorHAnsi"/>
        </w:rPr>
        <w:t xml:space="preserve"> </w:t>
      </w:r>
      <w:r w:rsidR="00410B8C">
        <w:rPr>
          <w:rFonts w:asciiTheme="minorHAnsi" w:hAnsiTheme="minorHAnsi" w:cstheme="minorHAnsi"/>
        </w:rPr>
        <w:t>2024</w:t>
      </w:r>
      <w:r w:rsidRPr="005C12CF">
        <w:rPr>
          <w:rFonts w:asciiTheme="minorHAnsi" w:hAnsiTheme="minorHAnsi" w:cstheme="minorHAnsi"/>
        </w:rPr>
        <w:t xml:space="preserve"> at </w:t>
      </w:r>
      <w:r w:rsidR="004069FC">
        <w:rPr>
          <w:rFonts w:asciiTheme="minorHAnsi" w:hAnsiTheme="minorHAnsi" w:cstheme="minorHAnsi"/>
        </w:rPr>
        <w:t>0</w:t>
      </w:r>
      <w:r w:rsidR="00147B00">
        <w:rPr>
          <w:rFonts w:asciiTheme="minorHAnsi" w:hAnsiTheme="minorHAnsi" w:cstheme="minorHAnsi"/>
        </w:rPr>
        <w:t>7</w:t>
      </w:r>
      <w:r w:rsidR="006B0C2A">
        <w:rPr>
          <w:rFonts w:asciiTheme="minorHAnsi" w:hAnsiTheme="minorHAnsi" w:cstheme="minorHAnsi"/>
        </w:rPr>
        <w:t>:</w:t>
      </w:r>
      <w:r w:rsidR="00147B00">
        <w:rPr>
          <w:rFonts w:asciiTheme="minorHAnsi" w:hAnsiTheme="minorHAnsi" w:cstheme="minorHAnsi"/>
        </w:rPr>
        <w:t>00</w:t>
      </w:r>
      <w:r w:rsidRPr="005C12CF">
        <w:rPr>
          <w:rFonts w:asciiTheme="minorHAnsi" w:hAnsiTheme="minorHAnsi" w:cstheme="minorHAnsi"/>
        </w:rPr>
        <w:t>pm</w:t>
      </w:r>
      <w:r w:rsidR="009A6C5A">
        <w:rPr>
          <w:rFonts w:asciiTheme="minorHAnsi" w:hAnsiTheme="minorHAnsi" w:cstheme="minorHAnsi"/>
        </w:rPr>
        <w:t xml:space="preserve">, at </w:t>
      </w:r>
      <w:r w:rsidR="00147B00">
        <w:rPr>
          <w:rFonts w:asciiTheme="minorHAnsi" w:hAnsiTheme="minorHAnsi" w:cstheme="minorHAnsi"/>
        </w:rPr>
        <w:t>St George’s Community Room</w:t>
      </w:r>
      <w:r w:rsidR="004069FC">
        <w:rPr>
          <w:rFonts w:asciiTheme="minorHAnsi" w:hAnsiTheme="minorHAnsi" w:cstheme="minorHAnsi"/>
        </w:rPr>
        <w:t>.</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9C76F32" w14:textId="6B14F9A8" w:rsidR="004E4620"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DA3AC2">
        <w:rPr>
          <w:rFonts w:asciiTheme="minorHAnsi" w:hAnsiTheme="minorHAnsi" w:cstheme="minorHAnsi"/>
        </w:rPr>
        <w:t>M. Hodges</w:t>
      </w:r>
      <w:r w:rsidR="004E4620">
        <w:rPr>
          <w:rFonts w:asciiTheme="minorHAnsi" w:hAnsiTheme="minorHAnsi" w:cstheme="minorHAnsi"/>
        </w:rPr>
        <w:t xml:space="preserve"> (</w:t>
      </w:r>
      <w:r w:rsidR="00DA3AC2">
        <w:rPr>
          <w:rFonts w:asciiTheme="minorHAnsi" w:hAnsiTheme="minorHAnsi" w:cstheme="minorHAnsi"/>
        </w:rPr>
        <w:t>Chair</w:t>
      </w:r>
      <w:r w:rsidR="004E4620">
        <w:rPr>
          <w:rFonts w:asciiTheme="minorHAnsi" w:hAnsiTheme="minorHAnsi" w:cstheme="minorHAnsi"/>
        </w:rPr>
        <w:t>)</w:t>
      </w:r>
      <w:r w:rsidR="00873FEF">
        <w:rPr>
          <w:rFonts w:asciiTheme="minorHAnsi" w:hAnsiTheme="minorHAnsi" w:cstheme="minorHAnsi"/>
        </w:rPr>
        <w:tab/>
      </w:r>
      <w:r w:rsidR="00410B8C">
        <w:rPr>
          <w:rFonts w:asciiTheme="minorHAnsi" w:hAnsiTheme="minorHAnsi" w:cstheme="minorHAnsi"/>
        </w:rPr>
        <w:tab/>
      </w:r>
      <w:r w:rsidR="00410B8C">
        <w:rPr>
          <w:rFonts w:asciiTheme="minorHAnsi" w:hAnsiTheme="minorHAnsi" w:cstheme="minorHAnsi"/>
        </w:rPr>
        <w:tab/>
      </w:r>
      <w:r w:rsidR="00DA3AC2">
        <w:rPr>
          <w:rFonts w:asciiTheme="minorHAnsi" w:hAnsiTheme="minorHAnsi" w:cstheme="minorHAnsi"/>
        </w:rPr>
        <w:t xml:space="preserve">            </w:t>
      </w:r>
      <w:r w:rsidR="00410B8C" w:rsidRPr="009A6C5A">
        <w:rPr>
          <w:rFonts w:asciiTheme="minorHAnsi" w:hAnsiTheme="minorHAnsi" w:cstheme="minorHAnsi"/>
          <w:b/>
          <w:bCs/>
        </w:rPr>
        <w:t>Absent</w:t>
      </w:r>
      <w:r w:rsidR="00410B8C">
        <w:rPr>
          <w:rFonts w:asciiTheme="minorHAnsi" w:hAnsiTheme="minorHAnsi" w:cstheme="minorHAnsi"/>
          <w:b/>
          <w:bCs/>
        </w:rPr>
        <w:t>:</w:t>
      </w:r>
      <w:r w:rsidR="00410B8C">
        <w:rPr>
          <w:rFonts w:asciiTheme="minorHAnsi" w:hAnsiTheme="minorHAnsi" w:cstheme="minorHAnsi"/>
          <w:b/>
          <w:bCs/>
        </w:rPr>
        <w:tab/>
      </w:r>
      <w:r w:rsidR="00410B8C">
        <w:rPr>
          <w:rFonts w:asciiTheme="minorHAnsi" w:hAnsiTheme="minorHAnsi" w:cstheme="minorHAnsi"/>
          <w:b/>
          <w:bCs/>
        </w:rPr>
        <w:tab/>
      </w:r>
      <w:r w:rsidR="00410B8C">
        <w:rPr>
          <w:rFonts w:asciiTheme="minorHAnsi" w:hAnsiTheme="minorHAnsi" w:cstheme="minorHAnsi"/>
          <w:b/>
          <w:bCs/>
        </w:rPr>
        <w:tab/>
      </w:r>
      <w:r w:rsidR="00410B8C" w:rsidRPr="00E01FB8">
        <w:rPr>
          <w:rFonts w:asciiTheme="minorHAnsi" w:hAnsiTheme="minorHAnsi" w:cstheme="minorHAnsi"/>
        </w:rPr>
        <w:t>0</w:t>
      </w:r>
      <w:r w:rsidR="00410B8C">
        <w:rPr>
          <w:rFonts w:asciiTheme="minorHAnsi" w:hAnsiTheme="minorHAnsi" w:cstheme="minorHAnsi"/>
        </w:rPr>
        <w:t xml:space="preserve">   </w:t>
      </w:r>
    </w:p>
    <w:p w14:paraId="0947C4BD" w14:textId="2A09E90A" w:rsidR="0077639B" w:rsidRPr="004E4620" w:rsidRDefault="004E4620"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t xml:space="preserve"> </w:t>
      </w:r>
    </w:p>
    <w:p w14:paraId="0F3A8FB0" w14:textId="19328391" w:rsidR="00DA3AC2" w:rsidRDefault="0077639B"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00DA3AC2">
        <w:rPr>
          <w:rFonts w:asciiTheme="minorHAnsi" w:hAnsiTheme="minorHAnsi" w:cstheme="minorHAnsi"/>
        </w:rPr>
        <w:t>R. Bryson</w:t>
      </w:r>
      <w:r w:rsidR="004069FC">
        <w:rPr>
          <w:rFonts w:asciiTheme="minorHAnsi" w:hAnsiTheme="minorHAnsi" w:cstheme="minorHAnsi"/>
        </w:rPr>
        <w:t xml:space="preserve"> </w:t>
      </w:r>
      <w:r w:rsidR="006B0C2A">
        <w:rPr>
          <w:rFonts w:asciiTheme="minorHAnsi" w:hAnsiTheme="minorHAnsi" w:cstheme="minorHAnsi"/>
        </w:rPr>
        <w:t xml:space="preserve">(Vice </w:t>
      </w:r>
      <w:proofErr w:type="gramStart"/>
      <w:r w:rsidR="006B0C2A">
        <w:rPr>
          <w:rFonts w:asciiTheme="minorHAnsi" w:hAnsiTheme="minorHAnsi" w:cstheme="minorHAnsi"/>
        </w:rPr>
        <w:t>Chair)</w:t>
      </w:r>
      <w:r w:rsidR="004069FC">
        <w:rPr>
          <w:rFonts w:asciiTheme="minorHAnsi" w:hAnsiTheme="minorHAnsi" w:cstheme="minorHAnsi"/>
        </w:rPr>
        <w:t xml:space="preserve">   </w:t>
      </w:r>
      <w:proofErr w:type="gramEnd"/>
      <w:r w:rsidR="004069FC">
        <w:rPr>
          <w:rFonts w:asciiTheme="minorHAnsi" w:hAnsiTheme="minorHAnsi" w:cstheme="minorHAnsi"/>
        </w:rPr>
        <w:t xml:space="preserve">                                                  </w:t>
      </w:r>
      <w:r w:rsidR="00DA3AC2" w:rsidRPr="006C2A8C">
        <w:rPr>
          <w:rFonts w:asciiTheme="minorHAnsi" w:hAnsiTheme="minorHAnsi" w:cstheme="minorHAnsi"/>
          <w:b/>
          <w:bCs/>
        </w:rPr>
        <w:t>Apologies:</w:t>
      </w:r>
      <w:r w:rsidR="00DA3AC2">
        <w:rPr>
          <w:rFonts w:asciiTheme="minorHAnsi" w:hAnsiTheme="minorHAnsi" w:cstheme="minorHAnsi"/>
        </w:rPr>
        <w:t xml:space="preserve"> </w:t>
      </w:r>
      <w:r w:rsidR="00DA3AC2">
        <w:rPr>
          <w:rFonts w:asciiTheme="minorHAnsi" w:hAnsiTheme="minorHAnsi" w:cstheme="minorHAnsi"/>
        </w:rPr>
        <w:tab/>
      </w:r>
      <w:r w:rsidR="00DA3AC2">
        <w:rPr>
          <w:rFonts w:asciiTheme="minorHAnsi" w:hAnsiTheme="minorHAnsi" w:cstheme="minorHAnsi"/>
        </w:rPr>
        <w:tab/>
      </w:r>
      <w:r w:rsidR="00147B00">
        <w:rPr>
          <w:rFonts w:asciiTheme="minorHAnsi" w:hAnsiTheme="minorHAnsi" w:cstheme="minorHAnsi"/>
        </w:rPr>
        <w:t>1</w:t>
      </w:r>
      <w:r w:rsidR="00DA3AC2">
        <w:rPr>
          <w:rFonts w:asciiTheme="minorHAnsi" w:hAnsiTheme="minorHAnsi" w:cstheme="minorHAnsi"/>
        </w:rPr>
        <w:t xml:space="preserve">                                                 </w:t>
      </w:r>
    </w:p>
    <w:p w14:paraId="1C022697" w14:textId="09859461" w:rsidR="00EC2930"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sidR="00460803">
        <w:rPr>
          <w:rFonts w:asciiTheme="minorHAnsi" w:hAnsiTheme="minorHAnsi" w:cstheme="minorHAnsi"/>
        </w:rPr>
        <w:tab/>
      </w:r>
      <w:r w:rsidR="00A8345D">
        <w:rPr>
          <w:rFonts w:asciiTheme="minorHAnsi" w:hAnsiTheme="minorHAnsi" w:cstheme="minorHAnsi"/>
        </w:rPr>
        <w:t>J. Sjollema</w:t>
      </w:r>
    </w:p>
    <w:p w14:paraId="707DFF7F" w14:textId="57042040" w:rsidR="003A5B43" w:rsidRDefault="00EC2930"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6C0F">
        <w:rPr>
          <w:rFonts w:asciiTheme="minorHAnsi" w:hAnsiTheme="minorHAnsi" w:cstheme="minorHAnsi"/>
        </w:rPr>
        <w:t>M. Hobden</w:t>
      </w:r>
      <w:r w:rsidR="003A5B43">
        <w:rPr>
          <w:rFonts w:asciiTheme="minorHAnsi" w:hAnsiTheme="minorHAnsi" w:cstheme="minorHAnsi"/>
        </w:rPr>
        <w:tab/>
      </w:r>
      <w:r w:rsidR="003A5B43" w:rsidRPr="009A6C5A">
        <w:rPr>
          <w:rFonts w:asciiTheme="minorHAnsi" w:hAnsiTheme="minorHAnsi" w:cstheme="minorHAnsi"/>
          <w:b/>
          <w:bCs/>
        </w:rPr>
        <w:t>Public:</w:t>
      </w:r>
      <w:r w:rsidR="003A5B43">
        <w:rPr>
          <w:rFonts w:asciiTheme="minorHAnsi" w:hAnsiTheme="minorHAnsi" w:cstheme="minorHAnsi"/>
          <w:b/>
          <w:bCs/>
        </w:rPr>
        <w:tab/>
      </w:r>
      <w:r w:rsidR="003A5B43">
        <w:rPr>
          <w:rFonts w:asciiTheme="minorHAnsi" w:hAnsiTheme="minorHAnsi" w:cstheme="minorHAnsi"/>
          <w:b/>
          <w:bCs/>
        </w:rPr>
        <w:tab/>
      </w:r>
      <w:r w:rsidR="003A5B43">
        <w:rPr>
          <w:rFonts w:asciiTheme="minorHAnsi" w:hAnsiTheme="minorHAnsi" w:cstheme="minorHAnsi"/>
          <w:b/>
          <w:bCs/>
        </w:rPr>
        <w:tab/>
      </w:r>
      <w:r w:rsidR="00147B00">
        <w:rPr>
          <w:rFonts w:asciiTheme="minorHAnsi" w:hAnsiTheme="minorHAnsi" w:cstheme="minorHAnsi"/>
        </w:rPr>
        <w:t>64</w:t>
      </w:r>
    </w:p>
    <w:p w14:paraId="36432F9F" w14:textId="4A86AED8" w:rsidR="003A5B43" w:rsidRDefault="003A5B43"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G. Howat</w:t>
      </w:r>
      <w:r>
        <w:rPr>
          <w:rFonts w:asciiTheme="minorHAnsi" w:hAnsiTheme="minorHAnsi" w:cstheme="minorHAnsi"/>
        </w:rPr>
        <w:tab/>
      </w:r>
    </w:p>
    <w:p w14:paraId="55F1A653" w14:textId="73896FB3" w:rsidR="003A5B43" w:rsidRDefault="003A5B43"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C. Edmond</w:t>
      </w:r>
      <w:r>
        <w:rPr>
          <w:rFonts w:asciiTheme="minorHAnsi" w:hAnsiTheme="minorHAnsi" w:cstheme="minorHAnsi"/>
        </w:rPr>
        <w:tab/>
      </w:r>
      <w:r>
        <w:rPr>
          <w:rFonts w:asciiTheme="minorHAnsi" w:hAnsiTheme="minorHAnsi" w:cstheme="minorHAnsi"/>
          <w:b/>
          <w:bCs/>
        </w:rPr>
        <w:t>District Cllrs</w:t>
      </w:r>
      <w:r w:rsidRPr="006C2A8C">
        <w:rPr>
          <w:rFonts w:asciiTheme="minorHAnsi" w:hAnsiTheme="minorHAnsi" w:cstheme="minorHAnsi"/>
          <w:b/>
          <w:bCs/>
        </w:rPr>
        <w: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2</w:t>
      </w:r>
    </w:p>
    <w:p w14:paraId="72C35B1F" w14:textId="277BFE81" w:rsidR="003A5B43" w:rsidRDefault="003A5B43" w:rsidP="003A5B43">
      <w:pPr>
        <w:tabs>
          <w:tab w:val="left" w:pos="720"/>
          <w:tab w:val="left" w:pos="1440"/>
          <w:tab w:val="left" w:pos="2160"/>
          <w:tab w:val="left" w:pos="3552"/>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6C0F">
        <w:rPr>
          <w:rFonts w:asciiTheme="minorHAnsi" w:hAnsiTheme="minorHAnsi" w:cstheme="minorHAnsi"/>
        </w:rPr>
        <w:tab/>
      </w:r>
      <w:r>
        <w:rPr>
          <w:rFonts w:asciiTheme="minorHAnsi" w:hAnsiTheme="minorHAnsi" w:cstheme="minorHAnsi"/>
        </w:rPr>
        <w:tab/>
      </w:r>
    </w:p>
    <w:p w14:paraId="46A30CEA" w14:textId="77777777" w:rsidR="003A5B43" w:rsidRDefault="003A5B43" w:rsidP="003A5B43">
      <w:pPr>
        <w:tabs>
          <w:tab w:val="left" w:pos="720"/>
          <w:tab w:val="left" w:pos="1440"/>
          <w:tab w:val="left" w:pos="2160"/>
          <w:tab w:val="left" w:pos="3552"/>
          <w:tab w:val="left" w:pos="5620"/>
        </w:tabs>
        <w:rPr>
          <w:rFonts w:asciiTheme="minorHAnsi" w:hAnsiTheme="minorHAnsi" w:cstheme="minorHAnsi"/>
        </w:rPr>
      </w:pPr>
    </w:p>
    <w:p w14:paraId="62D6D133" w14:textId="7833500F" w:rsidR="00846C0F" w:rsidRDefault="003A5B43" w:rsidP="003A5B43">
      <w:pPr>
        <w:tabs>
          <w:tab w:val="left" w:pos="720"/>
          <w:tab w:val="left" w:pos="1440"/>
          <w:tab w:val="left" w:pos="2160"/>
          <w:tab w:val="left" w:pos="3552"/>
          <w:tab w:val="left" w:pos="5620"/>
        </w:tabs>
        <w:jc w:val="center"/>
        <w:rPr>
          <w:rFonts w:asciiTheme="minorHAnsi" w:hAnsiTheme="minorHAnsi" w:cstheme="minorHAnsi"/>
        </w:rPr>
      </w:pPr>
      <w:r w:rsidRPr="009A6C5A">
        <w:rPr>
          <w:rFonts w:asciiTheme="minorHAnsi" w:hAnsiTheme="minorHAnsi" w:cstheme="minorHAnsi"/>
          <w:b/>
          <w:bCs/>
        </w:rPr>
        <w:t>Officers</w:t>
      </w:r>
      <w:r>
        <w:rPr>
          <w:rFonts w:asciiTheme="minorHAnsi" w:hAnsiTheme="minorHAnsi" w:cstheme="minorHAnsi"/>
          <w:b/>
          <w:bCs/>
        </w:rPr>
        <w:t xml:space="preserve">:                </w:t>
      </w:r>
      <w:r w:rsidRPr="005C12CF">
        <w:rPr>
          <w:rFonts w:asciiTheme="minorHAnsi" w:hAnsiTheme="minorHAnsi" w:cstheme="minorHAnsi"/>
        </w:rPr>
        <w:t>G. Lake – Clerk</w:t>
      </w:r>
    </w:p>
    <w:p w14:paraId="4A0CB0D5" w14:textId="650F8EA6" w:rsidR="006B0C2A" w:rsidRDefault="006B0C2A" w:rsidP="003A5B43">
      <w:pPr>
        <w:tabs>
          <w:tab w:val="left" w:pos="720"/>
          <w:tab w:val="left" w:pos="1440"/>
          <w:tab w:val="left" w:pos="2160"/>
          <w:tab w:val="left" w:pos="5620"/>
        </w:tabs>
        <w:rPr>
          <w:rFonts w:asciiTheme="minorHAnsi" w:hAnsiTheme="minorHAnsi" w:cstheme="minorHAnsi"/>
        </w:rPr>
      </w:pPr>
    </w:p>
    <w:p w14:paraId="3878E101" w14:textId="4A42F179" w:rsidR="006B0C2A" w:rsidRPr="00460803" w:rsidRDefault="00A81B58" w:rsidP="00460803">
      <w:pPr>
        <w:tabs>
          <w:tab w:val="left" w:pos="5260"/>
        </w:tabs>
        <w:jc w:val="center"/>
        <w:rPr>
          <w:rFonts w:asciiTheme="minorHAnsi" w:hAnsiTheme="minorHAnsi" w:cstheme="minorHAnsi"/>
          <w:b/>
          <w:bCs/>
        </w:rPr>
      </w:pPr>
      <w:r>
        <w:rPr>
          <w:rFonts w:asciiTheme="minorHAnsi" w:hAnsiTheme="minorHAnsi" w:cstheme="minorHAnsi"/>
          <w:b/>
          <w:bCs/>
        </w:rPr>
        <w:t>It was noted that this meeting was being recorded by the Clerk.</w:t>
      </w:r>
    </w:p>
    <w:p w14:paraId="21809EFE" w14:textId="77777777" w:rsidR="006B0C2A" w:rsidRPr="005C12CF" w:rsidRDefault="006B0C2A" w:rsidP="006B0C2A">
      <w:pPr>
        <w:tabs>
          <w:tab w:val="left" w:pos="785"/>
        </w:tabs>
        <w:ind w:left="785"/>
        <w:rPr>
          <w:rFonts w:asciiTheme="minorHAnsi" w:eastAsia="Times New Roman" w:hAnsiTheme="minorHAnsi" w:cstheme="minorHAnsi"/>
          <w:b/>
          <w:bCs/>
        </w:rPr>
      </w:pPr>
    </w:p>
    <w:p w14:paraId="213441B7" w14:textId="06923D3F" w:rsidR="00E336A4" w:rsidRPr="00E544E6" w:rsidRDefault="00E336A4" w:rsidP="00E336A4">
      <w:pPr>
        <w:tabs>
          <w:tab w:val="left" w:pos="785"/>
        </w:tabs>
        <w:rPr>
          <w:rFonts w:asciiTheme="minorHAnsi" w:eastAsia="Times New Roman" w:hAnsiTheme="minorHAnsi" w:cstheme="minorHAnsi"/>
          <w:b/>
          <w:bCs/>
        </w:rPr>
      </w:pPr>
      <w:r w:rsidRPr="00E544E6">
        <w:rPr>
          <w:rFonts w:asciiTheme="minorHAnsi" w:eastAsia="Times New Roman" w:hAnsiTheme="minorHAnsi" w:cstheme="minorHAnsi"/>
          <w:b/>
          <w:bCs/>
        </w:rPr>
        <w:t>24/0</w:t>
      </w:r>
      <w:r w:rsidR="00147B00">
        <w:rPr>
          <w:rFonts w:asciiTheme="minorHAnsi" w:eastAsia="Times New Roman" w:hAnsiTheme="minorHAnsi" w:cstheme="minorHAnsi"/>
          <w:b/>
          <w:bCs/>
        </w:rPr>
        <w:t>8</w:t>
      </w:r>
      <w:r w:rsidR="00A8345D">
        <w:rPr>
          <w:rFonts w:asciiTheme="minorHAnsi" w:eastAsia="Times New Roman" w:hAnsiTheme="minorHAnsi" w:cstheme="minorHAnsi"/>
          <w:b/>
          <w:bCs/>
        </w:rPr>
        <w:t>9</w:t>
      </w:r>
      <w:r w:rsidRPr="00E544E6">
        <w:rPr>
          <w:rFonts w:asciiTheme="minorHAnsi" w:eastAsia="Times New Roman" w:hAnsiTheme="minorHAnsi" w:cstheme="minorHAnsi"/>
          <w:b/>
          <w:bCs/>
        </w:rPr>
        <w:tab/>
      </w:r>
      <w:r w:rsidR="00EC2930" w:rsidRPr="009E031F">
        <w:rPr>
          <w:rFonts w:asciiTheme="minorHAnsi" w:eastAsia="Times New Roman" w:hAnsiTheme="minorHAnsi" w:cstheme="minorHAnsi"/>
          <w:b/>
          <w:bCs/>
        </w:rPr>
        <w:t>Chair’s Welcome.</w:t>
      </w:r>
    </w:p>
    <w:p w14:paraId="28F6E25F" w14:textId="5234C402" w:rsidR="00595A8B" w:rsidRPr="00E544E6" w:rsidRDefault="00595A8B" w:rsidP="00E544E6">
      <w:pPr>
        <w:tabs>
          <w:tab w:val="left" w:pos="785"/>
        </w:tabs>
        <w:ind w:left="785"/>
        <w:rPr>
          <w:rFonts w:asciiTheme="minorHAnsi" w:eastAsia="Times New Roman" w:hAnsiTheme="minorHAnsi" w:cstheme="minorHAnsi"/>
        </w:rPr>
      </w:pPr>
      <w:r w:rsidRPr="00E544E6">
        <w:rPr>
          <w:rFonts w:asciiTheme="minorHAnsi" w:eastAsia="Times New Roman" w:hAnsiTheme="minorHAnsi" w:cstheme="minorHAnsi"/>
        </w:rPr>
        <w:t xml:space="preserve">The Chair </w:t>
      </w:r>
      <w:r w:rsidR="00E544E6" w:rsidRPr="00E544E6">
        <w:rPr>
          <w:rFonts w:asciiTheme="minorHAnsi" w:eastAsia="Times New Roman" w:hAnsiTheme="minorHAnsi" w:cstheme="minorHAnsi"/>
        </w:rPr>
        <w:t>opened the meetin</w:t>
      </w:r>
      <w:r w:rsidR="009E031F">
        <w:rPr>
          <w:rFonts w:asciiTheme="minorHAnsi" w:eastAsia="Times New Roman" w:hAnsiTheme="minorHAnsi" w:cstheme="minorHAnsi"/>
        </w:rPr>
        <w:t xml:space="preserve">g </w:t>
      </w:r>
      <w:r w:rsidR="00DA69DC">
        <w:rPr>
          <w:rFonts w:asciiTheme="minorHAnsi" w:eastAsia="Times New Roman" w:hAnsiTheme="minorHAnsi" w:cstheme="minorHAnsi"/>
        </w:rPr>
        <w:t xml:space="preserve">explaining the reason of the meeting and informed members of the public where the fire exits were and requested that mobile phones be silence. </w:t>
      </w:r>
      <w:r w:rsidR="009E031F">
        <w:rPr>
          <w:rFonts w:asciiTheme="minorHAnsi" w:eastAsia="Times New Roman" w:hAnsiTheme="minorHAnsi" w:cstheme="minorHAnsi"/>
        </w:rPr>
        <w:t xml:space="preserve"> </w:t>
      </w:r>
    </w:p>
    <w:p w14:paraId="78D51731" w14:textId="77777777" w:rsidR="00E336A4" w:rsidRPr="004F498F" w:rsidRDefault="00E336A4" w:rsidP="00E336A4">
      <w:pPr>
        <w:tabs>
          <w:tab w:val="left" w:pos="785"/>
        </w:tabs>
        <w:rPr>
          <w:rFonts w:asciiTheme="minorHAnsi" w:eastAsia="Times New Roman" w:hAnsiTheme="minorHAnsi" w:cstheme="minorHAnsi"/>
          <w:b/>
          <w:bCs/>
        </w:rPr>
      </w:pPr>
    </w:p>
    <w:p w14:paraId="21E7B361" w14:textId="5F56A7FB"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147B00">
        <w:rPr>
          <w:rFonts w:asciiTheme="minorHAnsi" w:eastAsia="Times New Roman" w:hAnsiTheme="minorHAnsi" w:cstheme="minorHAnsi"/>
          <w:b/>
          <w:bCs/>
        </w:rPr>
        <w:t>90</w:t>
      </w:r>
      <w:r>
        <w:rPr>
          <w:rFonts w:asciiTheme="minorHAnsi" w:eastAsia="Times New Roman" w:hAnsiTheme="minorHAnsi" w:cstheme="minorHAnsi"/>
          <w:b/>
          <w:bCs/>
        </w:rPr>
        <w:tab/>
      </w:r>
      <w:r w:rsidRPr="00E336A4">
        <w:rPr>
          <w:rFonts w:asciiTheme="minorHAnsi" w:eastAsia="Times New Roman" w:hAnsiTheme="minorHAnsi" w:cstheme="minorHAnsi"/>
          <w:b/>
          <w:bCs/>
        </w:rPr>
        <w:t>To note apologies for absence.</w:t>
      </w:r>
    </w:p>
    <w:p w14:paraId="2C9CD719" w14:textId="6AB5DC68"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0024222D">
        <w:rPr>
          <w:rFonts w:asciiTheme="minorHAnsi" w:eastAsia="Times New Roman" w:hAnsiTheme="minorHAnsi" w:cstheme="minorHAnsi"/>
        </w:rPr>
        <w:t>Cllr Swann due to his Pecuniary Interest</w:t>
      </w:r>
      <w:r w:rsidR="003A5B43">
        <w:rPr>
          <w:rFonts w:asciiTheme="minorHAnsi" w:eastAsia="Times New Roman" w:hAnsiTheme="minorHAnsi" w:cstheme="minorHAnsi"/>
        </w:rPr>
        <w:t xml:space="preserve">. </w:t>
      </w:r>
    </w:p>
    <w:p w14:paraId="235815C8" w14:textId="77777777" w:rsidR="00EC2930" w:rsidRDefault="00EC2930" w:rsidP="00E336A4">
      <w:pPr>
        <w:tabs>
          <w:tab w:val="left" w:pos="785"/>
        </w:tabs>
        <w:rPr>
          <w:rFonts w:asciiTheme="minorHAnsi" w:eastAsia="Times New Roman" w:hAnsiTheme="minorHAnsi" w:cstheme="minorHAnsi"/>
        </w:rPr>
      </w:pPr>
    </w:p>
    <w:p w14:paraId="68A95832" w14:textId="6B240686" w:rsidR="00EC2930" w:rsidRPr="00E336A4" w:rsidRDefault="00EC2930" w:rsidP="00EC2930">
      <w:pPr>
        <w:tabs>
          <w:tab w:val="left" w:pos="785"/>
        </w:tabs>
        <w:ind w:left="780" w:hanging="780"/>
        <w:rPr>
          <w:rFonts w:asciiTheme="minorHAnsi" w:eastAsia="Times New Roman" w:hAnsiTheme="minorHAnsi" w:cstheme="minorHAnsi"/>
          <w:b/>
          <w:bCs/>
        </w:rPr>
      </w:pPr>
      <w:r w:rsidRPr="00D73537">
        <w:rPr>
          <w:rFonts w:asciiTheme="minorHAnsi" w:eastAsia="Times New Roman" w:hAnsiTheme="minorHAnsi" w:cstheme="minorHAnsi"/>
          <w:b/>
          <w:bCs/>
        </w:rPr>
        <w:t>24/0</w:t>
      </w:r>
      <w:r w:rsidR="00147B00">
        <w:rPr>
          <w:rFonts w:asciiTheme="minorHAnsi" w:eastAsia="Times New Roman" w:hAnsiTheme="minorHAnsi" w:cstheme="minorHAnsi"/>
          <w:b/>
          <w:bCs/>
        </w:rPr>
        <w:t>9</w:t>
      </w:r>
      <w:r w:rsidR="00A8345D">
        <w:rPr>
          <w:rFonts w:asciiTheme="minorHAnsi" w:eastAsia="Times New Roman" w:hAnsiTheme="minorHAnsi" w:cstheme="minorHAnsi"/>
          <w:b/>
          <w:bCs/>
        </w:rPr>
        <w:t>1</w:t>
      </w:r>
      <w:r>
        <w:rPr>
          <w:rFonts w:asciiTheme="minorHAnsi" w:eastAsia="Times New Roman" w:hAnsiTheme="minorHAnsi" w:cstheme="minorHAnsi"/>
          <w:b/>
          <w:bCs/>
        </w:rPr>
        <w:tab/>
      </w:r>
      <w:r>
        <w:rPr>
          <w:rFonts w:asciiTheme="minorHAnsi" w:eastAsia="Times New Roman" w:hAnsiTheme="minorHAnsi" w:cstheme="minorHAnsi"/>
          <w:b/>
          <w:bCs/>
        </w:rPr>
        <w:tab/>
      </w:r>
      <w:r w:rsidRPr="009E031F">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4724C514" w14:textId="5545E567" w:rsidR="00EC2930" w:rsidRDefault="00EC2930" w:rsidP="00EC2930">
      <w:pPr>
        <w:tabs>
          <w:tab w:val="left" w:pos="785"/>
        </w:tabs>
        <w:ind w:left="780"/>
        <w:rPr>
          <w:rFonts w:asciiTheme="minorHAnsi" w:hAnsiTheme="minorHAnsi" w:cstheme="minorHAnsi"/>
        </w:rPr>
      </w:pPr>
      <w:r>
        <w:rPr>
          <w:rFonts w:asciiTheme="minorHAnsi" w:hAnsiTheme="minorHAnsi" w:cstheme="minorHAnsi"/>
        </w:rPr>
        <w:tab/>
      </w:r>
      <w:r w:rsidRPr="00046BA6">
        <w:rPr>
          <w:rFonts w:asciiTheme="minorHAnsi" w:hAnsiTheme="minorHAnsi" w:cstheme="minorHAnsi"/>
        </w:rPr>
        <w:t>Cllr Hobden – Non-Pecuniary – HBSA, Basin Oars and HB River care</w:t>
      </w:r>
      <w:r w:rsidR="006A13B8">
        <w:rPr>
          <w:rFonts w:asciiTheme="minorHAnsi" w:hAnsiTheme="minorHAnsi" w:cstheme="minorHAnsi"/>
        </w:rPr>
        <w:t>; Cllr Edmond – Non-Pecuniary – Director of Cloughton Court Management and Essex Waterways; Cllr Howat – Non-Pecuniary – HB Conservation Society</w:t>
      </w:r>
      <w:r w:rsidR="0024222D">
        <w:rPr>
          <w:rFonts w:asciiTheme="minorHAnsi" w:hAnsiTheme="minorHAnsi" w:cstheme="minorHAnsi"/>
        </w:rPr>
        <w:t>.</w:t>
      </w:r>
    </w:p>
    <w:p w14:paraId="57223F52" w14:textId="77777777" w:rsidR="003A5B43" w:rsidRPr="00C83607" w:rsidRDefault="003A5B43" w:rsidP="003A5B43">
      <w:pPr>
        <w:tabs>
          <w:tab w:val="left" w:pos="785"/>
        </w:tabs>
        <w:rPr>
          <w:rFonts w:asciiTheme="minorHAnsi" w:hAnsiTheme="minorHAnsi" w:cstheme="minorHAnsi"/>
          <w:i/>
          <w:iCs/>
          <w:sz w:val="18"/>
          <w:szCs w:val="18"/>
        </w:rPr>
      </w:pPr>
    </w:p>
    <w:p w14:paraId="0E20491B" w14:textId="746DFBF3" w:rsidR="0024222D" w:rsidRPr="0024222D" w:rsidRDefault="0024222D" w:rsidP="0024222D">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24/092</w:t>
      </w:r>
      <w:r>
        <w:rPr>
          <w:rFonts w:asciiTheme="minorHAnsi" w:eastAsia="Times New Roman" w:hAnsiTheme="minorHAnsi" w:cstheme="minorHAnsi"/>
          <w:b/>
          <w:bCs/>
        </w:rPr>
        <w:tab/>
      </w:r>
      <w:r w:rsidRPr="0024222D">
        <w:rPr>
          <w:rFonts w:asciiTheme="minorHAnsi" w:eastAsia="Times New Roman" w:hAnsiTheme="minorHAnsi" w:cstheme="minorHAnsi"/>
          <w:b/>
          <w:bCs/>
        </w:rPr>
        <w:t>National Planning Policy Framework (NPPF)</w:t>
      </w:r>
    </w:p>
    <w:p w14:paraId="07A152D3" w14:textId="77777777" w:rsidR="0024222D" w:rsidRPr="0024222D" w:rsidRDefault="0024222D" w:rsidP="0024222D">
      <w:pPr>
        <w:pStyle w:val="ListParagraph"/>
        <w:numPr>
          <w:ilvl w:val="1"/>
          <w:numId w:val="2"/>
        </w:numPr>
        <w:tabs>
          <w:tab w:val="left" w:pos="785"/>
        </w:tabs>
        <w:ind w:left="785"/>
        <w:rPr>
          <w:rFonts w:asciiTheme="minorHAnsi" w:hAnsiTheme="minorHAnsi" w:cstheme="minorHAnsi"/>
        </w:rPr>
      </w:pPr>
      <w:r w:rsidRPr="008D5CCD">
        <w:rPr>
          <w:rFonts w:asciiTheme="minorHAnsi" w:eastAsia="Times New Roman" w:hAnsiTheme="minorHAnsi" w:cstheme="minorHAnsi"/>
        </w:rPr>
        <w:t>To consider the draft response to the SLCC consultation regarding the proposed reforms to the NPPF and other changes to the planning system a</w:t>
      </w:r>
      <w:r>
        <w:rPr>
          <w:rFonts w:asciiTheme="minorHAnsi" w:eastAsia="Times New Roman" w:hAnsiTheme="minorHAnsi" w:cstheme="minorHAnsi"/>
        </w:rPr>
        <w:t xml:space="preserve">nd agree any action to be taken. </w:t>
      </w:r>
    </w:p>
    <w:p w14:paraId="79056957" w14:textId="4D506BCC" w:rsidR="009E031F" w:rsidRDefault="0024222D" w:rsidP="00DA69DC">
      <w:pPr>
        <w:pStyle w:val="ListParagraph"/>
        <w:tabs>
          <w:tab w:val="left" w:pos="785"/>
        </w:tabs>
        <w:ind w:left="785"/>
        <w:rPr>
          <w:rFonts w:asciiTheme="minorHAnsi" w:eastAsia="Times New Roman" w:hAnsiTheme="minorHAnsi" w:cstheme="minorHAnsi"/>
          <w:b/>
          <w:bCs/>
        </w:rPr>
      </w:pPr>
      <w:r w:rsidRPr="0024222D">
        <w:rPr>
          <w:rFonts w:asciiTheme="minorHAnsi" w:eastAsia="Times New Roman" w:hAnsiTheme="minorHAnsi" w:cstheme="minorHAnsi"/>
          <w:b/>
          <w:bCs/>
        </w:rPr>
        <w:t xml:space="preserve">It was resolved to not participate in the consultation. </w:t>
      </w:r>
    </w:p>
    <w:p w14:paraId="573AD893" w14:textId="77777777" w:rsidR="00DA69DC" w:rsidRPr="0024222D" w:rsidRDefault="00DA69DC" w:rsidP="00DA69DC">
      <w:pPr>
        <w:pStyle w:val="ListParagraph"/>
        <w:tabs>
          <w:tab w:val="left" w:pos="785"/>
        </w:tabs>
        <w:ind w:left="785"/>
        <w:rPr>
          <w:rFonts w:asciiTheme="minorHAnsi" w:eastAsia="Times New Roman" w:hAnsiTheme="minorHAnsi" w:cstheme="minorHAnsi"/>
          <w:b/>
          <w:bCs/>
        </w:rPr>
      </w:pPr>
    </w:p>
    <w:p w14:paraId="0D948241" w14:textId="5BB77C4E" w:rsidR="003A5B43" w:rsidRPr="0024222D"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24222D">
        <w:rPr>
          <w:rFonts w:asciiTheme="minorHAnsi" w:eastAsia="Times New Roman" w:hAnsiTheme="minorHAnsi" w:cstheme="minorHAnsi"/>
          <w:b/>
          <w:bCs/>
        </w:rPr>
        <w:t>93</w:t>
      </w:r>
      <w:r>
        <w:rPr>
          <w:rFonts w:asciiTheme="minorHAnsi" w:eastAsia="Times New Roman" w:hAnsiTheme="minorHAnsi" w:cstheme="minorHAnsi"/>
          <w:b/>
          <w:bCs/>
        </w:rPr>
        <w:tab/>
      </w:r>
      <w:r w:rsidR="0024222D">
        <w:rPr>
          <w:rFonts w:asciiTheme="minorHAnsi" w:eastAsia="Times New Roman" w:hAnsiTheme="minorHAnsi" w:cstheme="minorHAnsi"/>
          <w:b/>
          <w:bCs/>
        </w:rPr>
        <w:t>The Former Timber Yard</w:t>
      </w:r>
    </w:p>
    <w:p w14:paraId="1555B2F6" w14:textId="77777777" w:rsidR="003A5B43" w:rsidRPr="00A159F1" w:rsidRDefault="003A5B43" w:rsidP="0024222D">
      <w:pPr>
        <w:tabs>
          <w:tab w:val="left" w:pos="785"/>
        </w:tabs>
        <w:ind w:left="788"/>
        <w:rPr>
          <w:rFonts w:asciiTheme="minorHAnsi" w:eastAsia="Times New Roman" w:hAnsiTheme="minorHAnsi" w:cstheme="minorHAnsi"/>
          <w:bCs/>
        </w:rPr>
      </w:pPr>
      <w:r>
        <w:rPr>
          <w:rFonts w:asciiTheme="minorHAnsi" w:eastAsia="Times New Roman" w:hAnsiTheme="minorHAnsi" w:cstheme="minorHAnsi"/>
          <w:b/>
        </w:rPr>
        <w:t xml:space="preserve">24/00654/FULM – The Former Timber Yard – </w:t>
      </w:r>
      <w:r>
        <w:rPr>
          <w:rFonts w:asciiTheme="minorHAnsi" w:eastAsia="Times New Roman" w:hAnsiTheme="minorHAnsi" w:cstheme="minorHAnsi"/>
          <w:bCs/>
        </w:rPr>
        <w:t xml:space="preserve">The demolition of the existing buildings and the construction of </w:t>
      </w:r>
      <w:r w:rsidRPr="00A159F1">
        <w:rPr>
          <w:rFonts w:asciiTheme="minorHAnsi" w:eastAsia="Times New Roman" w:hAnsiTheme="minorHAnsi" w:cstheme="minorHAnsi"/>
          <w:bCs/>
        </w:rPr>
        <w:t xml:space="preserve">No.13 new dwellings and associated landscaping, access, car and cycle parking, and refuse and recycling provision. </w:t>
      </w:r>
    </w:p>
    <w:p w14:paraId="13BF3573" w14:textId="77777777" w:rsidR="003A5B43" w:rsidRPr="00A159F1" w:rsidRDefault="003A5B43" w:rsidP="003A5B43">
      <w:pPr>
        <w:tabs>
          <w:tab w:val="left" w:pos="785"/>
        </w:tabs>
        <w:rPr>
          <w:rFonts w:asciiTheme="minorHAnsi" w:eastAsia="Times New Roman" w:hAnsiTheme="minorHAnsi" w:cstheme="minorHAnsi"/>
          <w:bCs/>
        </w:rPr>
      </w:pPr>
    </w:p>
    <w:p w14:paraId="7A1B8040" w14:textId="54A4530D" w:rsidR="00147B00" w:rsidRDefault="003A5B43" w:rsidP="0024222D">
      <w:pPr>
        <w:pStyle w:val="ListParagraph"/>
        <w:numPr>
          <w:ilvl w:val="0"/>
          <w:numId w:val="4"/>
        </w:numPr>
        <w:tabs>
          <w:tab w:val="left" w:pos="785"/>
        </w:tabs>
        <w:ind w:left="785"/>
        <w:rPr>
          <w:rFonts w:asciiTheme="minorHAnsi" w:eastAsia="Times New Roman" w:hAnsiTheme="minorHAnsi" w:cstheme="minorHAnsi"/>
          <w:bCs/>
        </w:rPr>
      </w:pPr>
      <w:r w:rsidRPr="00A159F1">
        <w:rPr>
          <w:rFonts w:asciiTheme="minorHAnsi" w:eastAsia="Times New Roman" w:hAnsiTheme="minorHAnsi" w:cstheme="minorHAnsi"/>
          <w:bCs/>
        </w:rPr>
        <w:t xml:space="preserve">To </w:t>
      </w:r>
      <w:r w:rsidR="0024222D">
        <w:rPr>
          <w:rFonts w:asciiTheme="minorHAnsi" w:eastAsia="Times New Roman" w:hAnsiTheme="minorHAnsi" w:cstheme="minorHAnsi"/>
          <w:bCs/>
        </w:rPr>
        <w:t>receive a presentation from Govey Homes.</w:t>
      </w:r>
    </w:p>
    <w:p w14:paraId="0B5A0248" w14:textId="602CE4B5" w:rsidR="006835B5" w:rsidRPr="00DA69DC" w:rsidRDefault="0024222D" w:rsidP="00DA69DC">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A presentation was </w:t>
      </w:r>
      <w:r w:rsidR="006835B5">
        <w:rPr>
          <w:rFonts w:asciiTheme="minorHAnsi" w:eastAsia="Times New Roman" w:hAnsiTheme="minorHAnsi" w:cstheme="minorHAnsi"/>
          <w:bCs/>
        </w:rPr>
        <w:t xml:space="preserve">received </w:t>
      </w:r>
      <w:r>
        <w:rPr>
          <w:rFonts w:asciiTheme="minorHAnsi" w:eastAsia="Times New Roman" w:hAnsiTheme="minorHAnsi" w:cstheme="minorHAnsi"/>
          <w:bCs/>
        </w:rPr>
        <w:t>by Govey Homes Ltd</w:t>
      </w:r>
      <w:r w:rsidR="006835B5">
        <w:rPr>
          <w:rFonts w:asciiTheme="minorHAnsi" w:eastAsia="Times New Roman" w:hAnsiTheme="minorHAnsi" w:cstheme="minorHAnsi"/>
          <w:bCs/>
        </w:rPr>
        <w:t xml:space="preserve"> </w:t>
      </w:r>
      <w:r w:rsidR="006835B5" w:rsidRPr="006835B5">
        <w:rPr>
          <w:rFonts w:asciiTheme="minorHAnsi" w:eastAsia="Times New Roman" w:hAnsiTheme="minorHAnsi" w:cstheme="minorHAnsi"/>
          <w:bCs/>
        </w:rPr>
        <w:t>outlining their proposed plans and the research they conducted to ensure the designs align as much as possible with the character of the village</w:t>
      </w:r>
      <w:r w:rsidR="006835B5">
        <w:rPr>
          <w:rFonts w:asciiTheme="minorHAnsi" w:eastAsia="Times New Roman" w:hAnsiTheme="minorHAnsi" w:cstheme="minorHAnsi"/>
          <w:bCs/>
        </w:rPr>
        <w:t xml:space="preserve">. </w:t>
      </w:r>
    </w:p>
    <w:p w14:paraId="5B7A40A1" w14:textId="77777777" w:rsidR="006835B5" w:rsidRDefault="006835B5" w:rsidP="006835B5">
      <w:pPr>
        <w:pStyle w:val="ListParagraph"/>
        <w:tabs>
          <w:tab w:val="left" w:pos="785"/>
        </w:tabs>
        <w:ind w:left="785"/>
        <w:rPr>
          <w:rFonts w:asciiTheme="minorHAnsi" w:eastAsia="Times New Roman" w:hAnsiTheme="minorHAnsi" w:cstheme="minorHAnsi"/>
          <w:bCs/>
        </w:rPr>
      </w:pPr>
    </w:p>
    <w:p w14:paraId="3A8014F2" w14:textId="77777777" w:rsidR="00DA69DC" w:rsidRDefault="00DA69DC" w:rsidP="00DA69DC">
      <w:pPr>
        <w:pStyle w:val="ListParagraph"/>
        <w:tabs>
          <w:tab w:val="left" w:pos="785"/>
        </w:tabs>
        <w:ind w:left="785"/>
        <w:rPr>
          <w:rFonts w:asciiTheme="minorHAnsi" w:eastAsia="Times New Roman" w:hAnsiTheme="minorHAnsi" w:cstheme="minorHAnsi"/>
          <w:bCs/>
        </w:rPr>
      </w:pPr>
    </w:p>
    <w:p w14:paraId="6D75B0C0" w14:textId="07935712" w:rsidR="006835B5" w:rsidRPr="00DA69DC" w:rsidRDefault="006835B5" w:rsidP="00DA69DC">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lastRenderedPageBreak/>
        <w:t xml:space="preserve">A short presentation was received showing the developers proposals for </w:t>
      </w:r>
      <w:r w:rsidR="00DA69DC">
        <w:rPr>
          <w:rFonts w:asciiTheme="minorHAnsi" w:eastAsia="Times New Roman" w:hAnsiTheme="minorHAnsi" w:cstheme="minorHAnsi"/>
          <w:bCs/>
        </w:rPr>
        <w:t>a commercial scheme for 20</w:t>
      </w:r>
      <w:r>
        <w:rPr>
          <w:rFonts w:asciiTheme="minorHAnsi" w:eastAsia="Times New Roman" w:hAnsiTheme="minorHAnsi" w:cstheme="minorHAnsi"/>
          <w:bCs/>
        </w:rPr>
        <w:t xml:space="preserve"> Industrial Units. </w:t>
      </w:r>
    </w:p>
    <w:p w14:paraId="50E47F6B" w14:textId="2C201D61" w:rsidR="003A5B43" w:rsidRPr="0024222D" w:rsidRDefault="003A5B43" w:rsidP="0024222D">
      <w:pPr>
        <w:pStyle w:val="ListParagraph"/>
        <w:numPr>
          <w:ilvl w:val="0"/>
          <w:numId w:val="4"/>
        </w:numPr>
        <w:tabs>
          <w:tab w:val="left" w:pos="785"/>
        </w:tabs>
        <w:ind w:left="785"/>
        <w:rPr>
          <w:rFonts w:asciiTheme="minorHAnsi" w:eastAsia="Times New Roman" w:hAnsiTheme="minorHAnsi" w:cstheme="minorHAnsi"/>
        </w:rPr>
      </w:pPr>
      <w:r w:rsidRPr="0024222D">
        <w:rPr>
          <w:rFonts w:asciiTheme="minorHAnsi" w:eastAsia="Times New Roman" w:hAnsiTheme="minorHAnsi" w:cstheme="minorHAnsi"/>
        </w:rPr>
        <w:t xml:space="preserve">To </w:t>
      </w:r>
      <w:r w:rsidR="0024222D" w:rsidRPr="0024222D">
        <w:rPr>
          <w:rFonts w:asciiTheme="minorHAnsi" w:eastAsia="Times New Roman" w:hAnsiTheme="minorHAnsi" w:cstheme="minorHAnsi"/>
        </w:rPr>
        <w:t>receive a presentation from The Heybridge Basin Conservation Society.</w:t>
      </w:r>
    </w:p>
    <w:p w14:paraId="2B64A0F2" w14:textId="7ECE35FC" w:rsidR="00DA69DC" w:rsidRPr="00DA69DC" w:rsidRDefault="0024222D" w:rsidP="00DA69DC">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A verbal report was received by the Heybridge Basin Conservation Society</w:t>
      </w:r>
      <w:r w:rsidR="00DA69DC">
        <w:rPr>
          <w:rFonts w:asciiTheme="minorHAnsi" w:eastAsia="Times New Roman" w:hAnsiTheme="minorHAnsi" w:cstheme="minorHAnsi"/>
        </w:rPr>
        <w:t xml:space="preserve"> outlining pros and cons for the planning application. </w:t>
      </w:r>
    </w:p>
    <w:p w14:paraId="3AB25490" w14:textId="788D96A7" w:rsidR="006835B5" w:rsidRPr="00DA69DC" w:rsidRDefault="0024222D" w:rsidP="00DA69DC">
      <w:pPr>
        <w:pStyle w:val="ListParagraph"/>
        <w:numPr>
          <w:ilvl w:val="0"/>
          <w:numId w:val="4"/>
        </w:numPr>
        <w:tabs>
          <w:tab w:val="left" w:pos="785"/>
        </w:tabs>
        <w:ind w:left="785"/>
        <w:rPr>
          <w:rFonts w:asciiTheme="minorHAnsi" w:eastAsia="Times New Roman" w:hAnsiTheme="minorHAnsi" w:cstheme="minorHAnsi"/>
          <w:b/>
          <w:bCs/>
        </w:rPr>
      </w:pPr>
      <w:r w:rsidRPr="0024222D">
        <w:rPr>
          <w:rFonts w:asciiTheme="minorHAnsi" w:eastAsia="Times New Roman" w:hAnsiTheme="minorHAnsi" w:cstheme="minorHAnsi"/>
          <w:b/>
          <w:bCs/>
        </w:rPr>
        <w:t>Public Participation</w:t>
      </w:r>
    </w:p>
    <w:p w14:paraId="505DAA1D" w14:textId="77777777" w:rsidR="006835B5" w:rsidRPr="006835B5" w:rsidRDefault="006835B5" w:rsidP="006835B5">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R</w:t>
      </w:r>
      <w:r w:rsidRPr="006835B5">
        <w:rPr>
          <w:rFonts w:asciiTheme="minorHAnsi" w:eastAsia="Times New Roman" w:hAnsiTheme="minorHAnsi" w:cstheme="minorHAnsi"/>
          <w:bCs/>
        </w:rPr>
        <w:t>esident feedback was mixed. The main concerns centred around traffic and access via Blackwater Close, as well as potential flood risks. However, many were in favour of the application, noting it as the best design they've seen for this site, especially given the current condition of the area, which many view as an eyesore.</w:t>
      </w:r>
    </w:p>
    <w:p w14:paraId="126B88B7" w14:textId="77777777" w:rsidR="006835B5" w:rsidRDefault="006835B5" w:rsidP="006835B5">
      <w:pPr>
        <w:tabs>
          <w:tab w:val="left" w:pos="785"/>
        </w:tabs>
        <w:ind w:left="788"/>
        <w:rPr>
          <w:rFonts w:asciiTheme="minorHAnsi" w:hAnsiTheme="minorHAnsi" w:cstheme="minorHAnsi"/>
        </w:rPr>
      </w:pPr>
    </w:p>
    <w:p w14:paraId="01724897" w14:textId="5AF51D0F" w:rsidR="006835B5" w:rsidRPr="006835B5" w:rsidRDefault="00DA69DC" w:rsidP="006835B5">
      <w:pPr>
        <w:tabs>
          <w:tab w:val="left" w:pos="785"/>
        </w:tabs>
        <w:ind w:left="788"/>
        <w:rPr>
          <w:rFonts w:asciiTheme="minorHAnsi" w:hAnsiTheme="minorHAnsi" w:cstheme="minorHAnsi"/>
        </w:rPr>
      </w:pPr>
      <w:r>
        <w:rPr>
          <w:rFonts w:asciiTheme="minorHAnsi" w:hAnsiTheme="minorHAnsi" w:cstheme="minorHAnsi"/>
        </w:rPr>
        <w:t>A</w:t>
      </w:r>
      <w:r w:rsidR="006835B5" w:rsidRPr="006835B5">
        <w:rPr>
          <w:rFonts w:asciiTheme="minorHAnsi" w:hAnsiTheme="minorHAnsi" w:cstheme="minorHAnsi"/>
        </w:rPr>
        <w:t xml:space="preserve"> summary of the key points raised:</w:t>
      </w:r>
    </w:p>
    <w:p w14:paraId="18578A1F" w14:textId="77777777" w:rsidR="006835B5" w:rsidRPr="006835B5" w:rsidRDefault="006835B5" w:rsidP="006835B5">
      <w:pPr>
        <w:tabs>
          <w:tab w:val="left" w:pos="785"/>
        </w:tabs>
        <w:ind w:left="788"/>
        <w:rPr>
          <w:rFonts w:asciiTheme="minorHAnsi" w:hAnsiTheme="minorHAnsi" w:cstheme="minorHAnsi"/>
        </w:rPr>
      </w:pPr>
    </w:p>
    <w:p w14:paraId="715A82C1" w14:textId="77777777" w:rsidR="006835B5" w:rsidRPr="006835B5" w:rsidRDefault="006835B5" w:rsidP="006835B5">
      <w:pPr>
        <w:tabs>
          <w:tab w:val="left" w:pos="785"/>
        </w:tabs>
        <w:ind w:left="788"/>
        <w:rPr>
          <w:rFonts w:asciiTheme="minorHAnsi" w:hAnsiTheme="minorHAnsi" w:cstheme="minorHAnsi"/>
        </w:rPr>
      </w:pPr>
      <w:r w:rsidRPr="006835B5">
        <w:rPr>
          <w:rFonts w:asciiTheme="minorHAnsi" w:hAnsiTheme="minorHAnsi" w:cstheme="minorHAnsi"/>
        </w:rPr>
        <w:t>Traffic/Access: The roadway is currently designed as a loop, which raised security concerns among residents. They pointed out that roads with two exits/entrances are more vulnerable to break-ins. The developer responded that the loop was suggested by the Transport Strategy, but they are open to considering a one-way access system.</w:t>
      </w:r>
    </w:p>
    <w:p w14:paraId="385713FF" w14:textId="77777777" w:rsidR="006835B5" w:rsidRPr="006835B5" w:rsidRDefault="006835B5" w:rsidP="006835B5">
      <w:pPr>
        <w:tabs>
          <w:tab w:val="left" w:pos="785"/>
        </w:tabs>
        <w:ind w:left="788"/>
        <w:rPr>
          <w:rFonts w:asciiTheme="minorHAnsi" w:hAnsiTheme="minorHAnsi" w:cstheme="minorHAnsi"/>
        </w:rPr>
      </w:pPr>
    </w:p>
    <w:p w14:paraId="7FA6F2D4" w14:textId="77777777" w:rsidR="006835B5" w:rsidRPr="006835B5" w:rsidRDefault="006835B5" w:rsidP="006835B5">
      <w:pPr>
        <w:tabs>
          <w:tab w:val="left" w:pos="785"/>
        </w:tabs>
        <w:ind w:left="788"/>
        <w:rPr>
          <w:rFonts w:asciiTheme="minorHAnsi" w:hAnsiTheme="minorHAnsi" w:cstheme="minorHAnsi"/>
        </w:rPr>
      </w:pPr>
      <w:r w:rsidRPr="006835B5">
        <w:rPr>
          <w:rFonts w:asciiTheme="minorHAnsi" w:hAnsiTheme="minorHAnsi" w:cstheme="minorHAnsi"/>
        </w:rPr>
        <w:t>Opinions on the split access between Basin Road and Blackwater Close were also divided, with some in favour and others against.</w:t>
      </w:r>
    </w:p>
    <w:p w14:paraId="2AD9F46A" w14:textId="77777777" w:rsidR="006835B5" w:rsidRPr="006835B5" w:rsidRDefault="006835B5" w:rsidP="00455473">
      <w:pPr>
        <w:tabs>
          <w:tab w:val="left" w:pos="785"/>
        </w:tabs>
        <w:rPr>
          <w:rFonts w:asciiTheme="minorHAnsi" w:hAnsiTheme="minorHAnsi" w:cstheme="minorHAnsi"/>
        </w:rPr>
      </w:pPr>
    </w:p>
    <w:p w14:paraId="0682466D" w14:textId="77777777" w:rsidR="006835B5" w:rsidRPr="006835B5" w:rsidRDefault="006835B5" w:rsidP="006835B5">
      <w:pPr>
        <w:tabs>
          <w:tab w:val="left" w:pos="785"/>
        </w:tabs>
        <w:ind w:left="788"/>
        <w:rPr>
          <w:rFonts w:asciiTheme="minorHAnsi" w:hAnsiTheme="minorHAnsi" w:cstheme="minorHAnsi"/>
        </w:rPr>
      </w:pPr>
      <w:r w:rsidRPr="006835B5">
        <w:rPr>
          <w:rFonts w:asciiTheme="minorHAnsi" w:hAnsiTheme="minorHAnsi" w:cstheme="minorHAnsi"/>
        </w:rPr>
        <w:t>Building Height: Concerns were raised about the height of the new houses compared to those in Blackwater/Burswood Close. The developers clarified that the tallest building is 3–4 meters from the southern side and isn’t significantly higher than those in Blackwater Close.</w:t>
      </w:r>
    </w:p>
    <w:p w14:paraId="4ED474C0" w14:textId="77777777" w:rsidR="006835B5" w:rsidRPr="006835B5" w:rsidRDefault="006835B5" w:rsidP="006835B5">
      <w:pPr>
        <w:tabs>
          <w:tab w:val="left" w:pos="785"/>
        </w:tabs>
        <w:ind w:left="788"/>
        <w:rPr>
          <w:rFonts w:asciiTheme="minorHAnsi" w:hAnsiTheme="minorHAnsi" w:cstheme="minorHAnsi"/>
        </w:rPr>
      </w:pPr>
    </w:p>
    <w:p w14:paraId="478FC995" w14:textId="158254C3" w:rsidR="006835B5" w:rsidRPr="006835B5" w:rsidRDefault="006835B5" w:rsidP="006835B5">
      <w:pPr>
        <w:tabs>
          <w:tab w:val="left" w:pos="785"/>
        </w:tabs>
        <w:ind w:left="788"/>
        <w:rPr>
          <w:rFonts w:asciiTheme="minorHAnsi" w:hAnsiTheme="minorHAnsi" w:cstheme="minorHAnsi"/>
        </w:rPr>
      </w:pPr>
      <w:r w:rsidRPr="006835B5">
        <w:rPr>
          <w:rFonts w:asciiTheme="minorHAnsi" w:hAnsiTheme="minorHAnsi" w:cstheme="minorHAnsi"/>
        </w:rPr>
        <w:t xml:space="preserve">Land for Attenuation Tank: The developers have removed </w:t>
      </w:r>
      <w:r w:rsidR="00CA62EE">
        <w:rPr>
          <w:rFonts w:asciiTheme="minorHAnsi" w:hAnsiTheme="minorHAnsi" w:cstheme="minorHAnsi"/>
        </w:rPr>
        <w:t xml:space="preserve">a house </w:t>
      </w:r>
      <w:r w:rsidRPr="006835B5">
        <w:rPr>
          <w:rFonts w:asciiTheme="minorHAnsi" w:hAnsiTheme="minorHAnsi" w:cstheme="minorHAnsi"/>
        </w:rPr>
        <w:t>from their original plan to make room for an attenuation tank. They explained that this land cannot be used for additional development in the future due to the tank’s presence.</w:t>
      </w:r>
    </w:p>
    <w:p w14:paraId="72353F2E" w14:textId="77777777" w:rsidR="006835B5" w:rsidRPr="006835B5" w:rsidRDefault="006835B5" w:rsidP="006835B5">
      <w:pPr>
        <w:tabs>
          <w:tab w:val="left" w:pos="785"/>
        </w:tabs>
        <w:ind w:left="788"/>
        <w:rPr>
          <w:rFonts w:asciiTheme="minorHAnsi" w:hAnsiTheme="minorHAnsi" w:cstheme="minorHAnsi"/>
        </w:rPr>
      </w:pPr>
    </w:p>
    <w:p w14:paraId="7D9A2C35" w14:textId="5EB065B9" w:rsidR="006835B5" w:rsidRPr="00DA69DC" w:rsidRDefault="006835B5" w:rsidP="00DA69DC">
      <w:pPr>
        <w:tabs>
          <w:tab w:val="left" w:pos="785"/>
        </w:tabs>
        <w:ind w:left="788"/>
        <w:rPr>
          <w:rFonts w:asciiTheme="minorHAnsi" w:hAnsiTheme="minorHAnsi" w:cstheme="minorHAnsi"/>
        </w:rPr>
      </w:pPr>
      <w:r w:rsidRPr="006835B5">
        <w:rPr>
          <w:rFonts w:asciiTheme="minorHAnsi" w:hAnsiTheme="minorHAnsi" w:cstheme="minorHAnsi"/>
        </w:rPr>
        <w:t>Energy Efficiency (NPPF Compliance): In line with the National Planning Policy Framework (NPPF) requirements for energy efficiency in new builds, the developer has proposed several sustainable features. These include the installation of PV panels for solar energy, thick insulation to improve warmth during the colder months, and provisions for EV charging.</w:t>
      </w:r>
    </w:p>
    <w:p w14:paraId="13F46CF0" w14:textId="5D9E887D" w:rsidR="0024222D" w:rsidRPr="0024222D" w:rsidRDefault="0024222D" w:rsidP="0024222D">
      <w:pPr>
        <w:pStyle w:val="ListParagraph"/>
        <w:numPr>
          <w:ilvl w:val="0"/>
          <w:numId w:val="4"/>
        </w:numPr>
        <w:tabs>
          <w:tab w:val="left" w:pos="785"/>
        </w:tabs>
        <w:ind w:left="785"/>
        <w:rPr>
          <w:rFonts w:asciiTheme="minorHAnsi" w:eastAsia="Times New Roman" w:hAnsiTheme="minorHAnsi" w:cstheme="minorHAnsi"/>
          <w:bCs/>
        </w:rPr>
      </w:pPr>
      <w:r w:rsidRPr="001E171C">
        <w:rPr>
          <w:rFonts w:asciiTheme="minorHAnsi" w:eastAsia="Times New Roman" w:hAnsiTheme="minorHAnsi" w:cstheme="minorHAnsi"/>
        </w:rPr>
        <w:t xml:space="preserve">To consider </w:t>
      </w:r>
      <w:r>
        <w:rPr>
          <w:rFonts w:asciiTheme="minorHAnsi" w:eastAsia="Times New Roman" w:hAnsiTheme="minorHAnsi" w:cstheme="minorHAnsi"/>
        </w:rPr>
        <w:t xml:space="preserve">the </w:t>
      </w:r>
      <w:r w:rsidRPr="001E171C">
        <w:rPr>
          <w:rFonts w:asciiTheme="minorHAnsi" w:eastAsia="Times New Roman" w:hAnsiTheme="minorHAnsi" w:cstheme="minorHAnsi"/>
        </w:rPr>
        <w:t>planning application</w:t>
      </w:r>
      <w:r>
        <w:rPr>
          <w:rFonts w:asciiTheme="minorHAnsi" w:eastAsia="Times New Roman" w:hAnsiTheme="minorHAnsi" w:cstheme="minorHAnsi"/>
        </w:rPr>
        <w:t xml:space="preserve"> and</w:t>
      </w:r>
      <w:r w:rsidRPr="001E171C">
        <w:rPr>
          <w:rFonts w:asciiTheme="minorHAnsi" w:eastAsia="Times New Roman" w:hAnsiTheme="minorHAnsi" w:cstheme="minorHAnsi"/>
        </w:rPr>
        <w:t xml:space="preserve"> agree </w:t>
      </w:r>
      <w:r>
        <w:rPr>
          <w:rFonts w:asciiTheme="minorHAnsi" w:eastAsia="Times New Roman" w:hAnsiTheme="minorHAnsi" w:cstheme="minorHAnsi"/>
        </w:rPr>
        <w:t>any</w:t>
      </w:r>
      <w:r w:rsidRPr="001E171C">
        <w:rPr>
          <w:rFonts w:asciiTheme="minorHAnsi" w:eastAsia="Times New Roman" w:hAnsiTheme="minorHAnsi" w:cstheme="minorHAnsi"/>
        </w:rPr>
        <w:t xml:space="preserve"> action to be taken</w:t>
      </w:r>
      <w:r>
        <w:rPr>
          <w:rFonts w:asciiTheme="minorHAnsi" w:eastAsia="Times New Roman" w:hAnsiTheme="minorHAnsi" w:cstheme="minorHAnsi"/>
        </w:rPr>
        <w:t>.</w:t>
      </w:r>
      <w:r w:rsidRPr="00147B00">
        <w:rPr>
          <w:rFonts w:asciiTheme="minorHAnsi" w:eastAsia="Times New Roman" w:hAnsiTheme="minorHAnsi" w:cstheme="minorHAnsi"/>
          <w:b/>
        </w:rPr>
        <w:t xml:space="preserve"> </w:t>
      </w:r>
    </w:p>
    <w:p w14:paraId="58035C2F" w14:textId="7D10414E" w:rsidR="0024222D" w:rsidRPr="00DA69DC" w:rsidRDefault="0024222D" w:rsidP="00DA69DC">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
        </w:rPr>
        <w:t xml:space="preserve">It was resolved that the Council would recommend the granting of planning permission subject to certain conditions: Contractual certainty to those promised </w:t>
      </w:r>
      <w:r w:rsidR="00B943F2">
        <w:rPr>
          <w:rFonts w:asciiTheme="minorHAnsi" w:eastAsia="Times New Roman" w:hAnsiTheme="minorHAnsi" w:cstheme="minorHAnsi"/>
          <w:b/>
        </w:rPr>
        <w:t>benefits</w:t>
      </w:r>
      <w:r>
        <w:rPr>
          <w:rFonts w:asciiTheme="minorHAnsi" w:eastAsia="Times New Roman" w:hAnsiTheme="minorHAnsi" w:cstheme="minorHAnsi"/>
          <w:b/>
        </w:rPr>
        <w:t xml:space="preserve"> from the developer, reviewal of the use of Blackwater Close and re-routing traffic and that no future development is permitted on the land designated for the attenuation tank. </w:t>
      </w:r>
    </w:p>
    <w:p w14:paraId="404FB110" w14:textId="77777777" w:rsidR="001A32C6" w:rsidRPr="007650DA" w:rsidRDefault="001A32C6" w:rsidP="007650DA">
      <w:pPr>
        <w:tabs>
          <w:tab w:val="left" w:pos="785"/>
        </w:tabs>
        <w:rPr>
          <w:rFonts w:asciiTheme="minorHAnsi" w:hAnsiTheme="minorHAnsi" w:cstheme="minorHAnsi"/>
          <w:b/>
        </w:rPr>
      </w:pPr>
    </w:p>
    <w:p w14:paraId="6FCC67C2" w14:textId="47E23A8A"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810B8E">
        <w:rPr>
          <w:rFonts w:asciiTheme="minorHAnsi" w:eastAsia="Times New Roman" w:hAnsiTheme="minorHAnsi" w:cstheme="minorHAnsi"/>
        </w:rPr>
        <w:t>8</w:t>
      </w:r>
      <w:r w:rsidR="00873FEF">
        <w:rPr>
          <w:rFonts w:asciiTheme="minorHAnsi" w:eastAsia="Times New Roman" w:hAnsiTheme="minorHAnsi" w:cstheme="minorHAnsi"/>
        </w:rPr>
        <w:t>:</w:t>
      </w:r>
      <w:r w:rsidR="006835B5">
        <w:rPr>
          <w:rFonts w:asciiTheme="minorHAnsi" w:eastAsia="Times New Roman" w:hAnsiTheme="minorHAnsi" w:cstheme="minorHAnsi"/>
        </w:rPr>
        <w:t>27</w:t>
      </w:r>
      <w:r w:rsidR="003500AC" w:rsidRPr="005C12CF">
        <w:rPr>
          <w:rFonts w:asciiTheme="minorHAnsi" w:eastAsia="Times New Roman" w:hAnsiTheme="minorHAnsi" w:cstheme="minorHAnsi"/>
        </w:rPr>
        <w:t>pm</w:t>
      </w:r>
    </w:p>
    <w:p w14:paraId="0FB55EE3" w14:textId="2F4EDEA9"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ext Council Meeting</w:t>
      </w:r>
      <w:r w:rsidR="00876E4C">
        <w:rPr>
          <w:rFonts w:asciiTheme="minorHAnsi" w:eastAsia="Times New Roman" w:hAnsiTheme="minorHAnsi" w:cstheme="minorHAnsi"/>
          <w:bCs/>
        </w:rPr>
        <w:t xml:space="preserve"> Tuesday 1</w:t>
      </w:r>
      <w:r w:rsidR="00810B8E">
        <w:rPr>
          <w:rFonts w:asciiTheme="minorHAnsi" w:eastAsia="Times New Roman" w:hAnsiTheme="minorHAnsi" w:cstheme="minorHAnsi"/>
          <w:bCs/>
        </w:rPr>
        <w:t>5</w:t>
      </w:r>
      <w:r w:rsidR="00810B8E" w:rsidRPr="00810B8E">
        <w:rPr>
          <w:rFonts w:asciiTheme="minorHAnsi" w:eastAsia="Times New Roman" w:hAnsiTheme="minorHAnsi" w:cstheme="minorHAnsi"/>
          <w:bCs/>
          <w:vertAlign w:val="superscript"/>
        </w:rPr>
        <w:t>th</w:t>
      </w:r>
      <w:r w:rsidR="00810B8E">
        <w:rPr>
          <w:rFonts w:asciiTheme="minorHAnsi" w:eastAsia="Times New Roman" w:hAnsiTheme="minorHAnsi" w:cstheme="minorHAnsi"/>
          <w:bCs/>
        </w:rPr>
        <w:t xml:space="preserve"> October</w:t>
      </w:r>
      <w:r w:rsidR="00AB3E94">
        <w:rPr>
          <w:rFonts w:asciiTheme="minorHAnsi" w:eastAsia="Times New Roman" w:hAnsiTheme="minorHAnsi" w:cstheme="minorHAnsi"/>
          <w:bCs/>
        </w:rPr>
        <w:t xml:space="preserve"> </w:t>
      </w:r>
      <w:r w:rsidR="00400242">
        <w:rPr>
          <w:rFonts w:asciiTheme="minorHAnsi" w:eastAsia="Times New Roman" w:hAnsiTheme="minorHAnsi" w:cstheme="minorHAnsi"/>
          <w:bCs/>
        </w:rPr>
        <w:t>2024</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915261" w:rsidRDefault="00FC7FD4" w:rsidP="00FC7FD4">
      <w:pPr>
        <w:tabs>
          <w:tab w:val="left" w:pos="785"/>
        </w:tabs>
        <w:rPr>
          <w:rFonts w:asciiTheme="minorHAnsi" w:eastAsia="Times New Roman" w:hAnsiTheme="minorHAnsi" w:cstheme="minorHAnsi"/>
          <w:bCs/>
        </w:rPr>
      </w:pPr>
      <w:r w:rsidRPr="00915261">
        <w:rPr>
          <w:rFonts w:asciiTheme="minorHAnsi" w:eastAsia="Times New Roman" w:hAnsiTheme="minorHAnsi" w:cstheme="minorHAnsi"/>
          <w:bCs/>
        </w:rPr>
        <w:t xml:space="preserve">Clerk Contact details: </w:t>
      </w:r>
      <w:hyperlink r:id="rId9" w:history="1">
        <w:r w:rsidRPr="00915261">
          <w:rPr>
            <w:rStyle w:val="Hyperlink"/>
            <w:rFonts w:asciiTheme="minorHAnsi" w:eastAsia="Times New Roman" w:hAnsiTheme="minorHAnsi" w:cstheme="minorHAnsi"/>
            <w:bCs/>
          </w:rPr>
          <w:t>clerk@heybridgebasinpc.org.uk</w:t>
        </w:r>
      </w:hyperlink>
    </w:p>
    <w:p w14:paraId="35E8BFD7" w14:textId="1E06EA29" w:rsidR="00ED77E3" w:rsidRPr="00915261" w:rsidRDefault="00FC7FD4" w:rsidP="00DD3B7F">
      <w:pPr>
        <w:pStyle w:val="PlainText"/>
        <w:rPr>
          <w:rFonts w:asciiTheme="minorHAnsi" w:hAnsiTheme="minorHAnsi" w:cstheme="minorHAnsi"/>
          <w:sz w:val="20"/>
          <w:szCs w:val="20"/>
        </w:rPr>
      </w:pPr>
      <w:r w:rsidRPr="00915261">
        <w:rPr>
          <w:rFonts w:asciiTheme="minorHAnsi" w:eastAsia="Times New Roman" w:hAnsiTheme="minorHAnsi" w:cstheme="minorHAnsi"/>
          <w:bCs/>
          <w:sz w:val="20"/>
          <w:szCs w:val="20"/>
        </w:rPr>
        <w:t xml:space="preserve">Website: </w:t>
      </w:r>
      <w:hyperlink r:id="rId10" w:history="1">
        <w:r w:rsidR="00305231" w:rsidRPr="00915261">
          <w:rPr>
            <w:rStyle w:val="Hyperlink"/>
            <w:rFonts w:asciiTheme="minorHAnsi" w:eastAsia="Times New Roman" w:hAnsiTheme="minorHAnsi" w:cstheme="minorHAnsi"/>
            <w:bCs/>
            <w:sz w:val="20"/>
            <w:szCs w:val="20"/>
          </w:rPr>
          <w:t>www.heybridgebasin-pc.gov.uk</w:t>
        </w:r>
      </w:hyperlink>
      <w:r w:rsidRPr="00915261">
        <w:rPr>
          <w:rFonts w:asciiTheme="minorHAnsi" w:eastAsia="Times New Roman" w:hAnsiTheme="minorHAnsi" w:cstheme="minorHAnsi"/>
          <w:bCs/>
          <w:sz w:val="20"/>
          <w:szCs w:val="20"/>
        </w:rPr>
        <w:t xml:space="preserve"> </w:t>
      </w:r>
    </w:p>
    <w:sectPr w:rsidR="00ED77E3" w:rsidRPr="00915261"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C595" w14:textId="77777777" w:rsidR="004C536A" w:rsidRDefault="004C536A" w:rsidP="00623156">
      <w:r>
        <w:separator/>
      </w:r>
    </w:p>
  </w:endnote>
  <w:endnote w:type="continuationSeparator" w:id="0">
    <w:p w14:paraId="7CDD1156" w14:textId="77777777" w:rsidR="004C536A" w:rsidRDefault="004C536A"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948BC" w14:textId="77777777" w:rsidR="004C536A" w:rsidRDefault="004C536A" w:rsidP="00623156">
      <w:r>
        <w:separator/>
      </w:r>
    </w:p>
  </w:footnote>
  <w:footnote w:type="continuationSeparator" w:id="0">
    <w:p w14:paraId="55667DCB" w14:textId="77777777" w:rsidR="004C536A" w:rsidRDefault="004C536A"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85C6" w14:textId="616ABC75" w:rsidR="00532A0D" w:rsidRDefault="0053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56CCB1CA"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729536F8"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5F0"/>
    <w:multiLevelType w:val="hybridMultilevel"/>
    <w:tmpl w:val="E9724DE0"/>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2D272B6"/>
    <w:multiLevelType w:val="hybridMultilevel"/>
    <w:tmpl w:val="ECEC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E0D0D"/>
    <w:multiLevelType w:val="hybridMultilevel"/>
    <w:tmpl w:val="8C0893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BA84F3C"/>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1CE365E4"/>
    <w:multiLevelType w:val="hybridMultilevel"/>
    <w:tmpl w:val="5E043BE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2" w15:restartNumberingAfterBreak="0">
    <w:nsid w:val="1DED489F"/>
    <w:multiLevelType w:val="hybridMultilevel"/>
    <w:tmpl w:val="7D520EF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21980A6F"/>
    <w:multiLevelType w:val="hybridMultilevel"/>
    <w:tmpl w:val="704C94B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A4753"/>
    <w:multiLevelType w:val="hybridMultilevel"/>
    <w:tmpl w:val="DCAC6776"/>
    <w:lvl w:ilvl="0" w:tplc="A1DE3A88">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2DD61D1D"/>
    <w:multiLevelType w:val="hybridMultilevel"/>
    <w:tmpl w:val="19E600C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6"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7" w15:restartNumberingAfterBreak="0">
    <w:nsid w:val="369C4996"/>
    <w:multiLevelType w:val="hybridMultilevel"/>
    <w:tmpl w:val="EFDA13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2082E"/>
    <w:multiLevelType w:val="hybridMultilevel"/>
    <w:tmpl w:val="E5F0DF36"/>
    <w:lvl w:ilvl="0" w:tplc="08090019">
      <w:start w:val="1"/>
      <w:numFmt w:val="lowerLetter"/>
      <w:lvlText w:val="%1."/>
      <w:lvlJc w:val="left"/>
      <w:pPr>
        <w:ind w:left="2945" w:hanging="360"/>
      </w:p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19" w15:restartNumberingAfterBreak="0">
    <w:nsid w:val="3B0D16DA"/>
    <w:multiLevelType w:val="hybridMultilevel"/>
    <w:tmpl w:val="EFC4C5E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2538B8"/>
    <w:multiLevelType w:val="hybridMultilevel"/>
    <w:tmpl w:val="85A6B7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23F67"/>
    <w:multiLevelType w:val="hybridMultilevel"/>
    <w:tmpl w:val="B434D54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92D20"/>
    <w:multiLevelType w:val="hybridMultilevel"/>
    <w:tmpl w:val="B13E2560"/>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3" w15:restartNumberingAfterBreak="0">
    <w:nsid w:val="3E1F7D5E"/>
    <w:multiLevelType w:val="hybridMultilevel"/>
    <w:tmpl w:val="3B601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409A101B"/>
    <w:multiLevelType w:val="hybridMultilevel"/>
    <w:tmpl w:val="15328A1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6" w15:restartNumberingAfterBreak="0">
    <w:nsid w:val="40EA16A2"/>
    <w:multiLevelType w:val="hybridMultilevel"/>
    <w:tmpl w:val="153C1D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4E8224A8"/>
    <w:multiLevelType w:val="hybridMultilevel"/>
    <w:tmpl w:val="4830E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A54DFD"/>
    <w:multiLevelType w:val="hybridMultilevel"/>
    <w:tmpl w:val="A2089D0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2" w15:restartNumberingAfterBreak="0">
    <w:nsid w:val="50D530EF"/>
    <w:multiLevelType w:val="hybridMultilevel"/>
    <w:tmpl w:val="EEAC025C"/>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33" w15:restartNumberingAfterBreak="0">
    <w:nsid w:val="56AB1384"/>
    <w:multiLevelType w:val="hybridMultilevel"/>
    <w:tmpl w:val="6CDA4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7A1949"/>
    <w:multiLevelType w:val="hybridMultilevel"/>
    <w:tmpl w:val="E820BA1C"/>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E25BF3"/>
    <w:multiLevelType w:val="hybridMultilevel"/>
    <w:tmpl w:val="D4EC1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144A8"/>
    <w:multiLevelType w:val="hybridMultilevel"/>
    <w:tmpl w:val="54C8EEB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8" w15:restartNumberingAfterBreak="0">
    <w:nsid w:val="658864C3"/>
    <w:multiLevelType w:val="hybridMultilevel"/>
    <w:tmpl w:val="6248045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DE787C"/>
    <w:multiLevelType w:val="multilevel"/>
    <w:tmpl w:val="BD86366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F4863A6"/>
    <w:multiLevelType w:val="hybridMultilevel"/>
    <w:tmpl w:val="630EAA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721A248F"/>
    <w:multiLevelType w:val="hybridMultilevel"/>
    <w:tmpl w:val="EAC40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0D5172"/>
    <w:multiLevelType w:val="hybridMultilevel"/>
    <w:tmpl w:val="F532457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5"/>
  </w:num>
  <w:num w:numId="2" w16cid:durableId="16195546">
    <w:abstractNumId w:val="9"/>
  </w:num>
  <w:num w:numId="3" w16cid:durableId="417947219">
    <w:abstractNumId w:val="3"/>
  </w:num>
  <w:num w:numId="4" w16cid:durableId="1914848957">
    <w:abstractNumId w:val="31"/>
  </w:num>
  <w:num w:numId="5" w16cid:durableId="40447618">
    <w:abstractNumId w:val="8"/>
  </w:num>
  <w:num w:numId="6" w16cid:durableId="862207642">
    <w:abstractNumId w:val="14"/>
  </w:num>
  <w:num w:numId="7" w16cid:durableId="1630940883">
    <w:abstractNumId w:val="10"/>
  </w:num>
  <w:num w:numId="8" w16cid:durableId="854461942">
    <w:abstractNumId w:val="32"/>
  </w:num>
  <w:num w:numId="9" w16cid:durableId="733742822">
    <w:abstractNumId w:val="20"/>
  </w:num>
  <w:num w:numId="10" w16cid:durableId="1493835819">
    <w:abstractNumId w:val="30"/>
  </w:num>
  <w:num w:numId="11" w16cid:durableId="1811970554">
    <w:abstractNumId w:val="2"/>
  </w:num>
  <w:num w:numId="12" w16cid:durableId="1266423377">
    <w:abstractNumId w:val="37"/>
  </w:num>
  <w:num w:numId="13" w16cid:durableId="1665166041">
    <w:abstractNumId w:val="28"/>
  </w:num>
  <w:num w:numId="14" w16cid:durableId="2361714">
    <w:abstractNumId w:val="45"/>
  </w:num>
  <w:num w:numId="15" w16cid:durableId="136381517">
    <w:abstractNumId w:val="16"/>
  </w:num>
  <w:num w:numId="16" w16cid:durableId="55055672">
    <w:abstractNumId w:val="24"/>
  </w:num>
  <w:num w:numId="17" w16cid:durableId="104928232">
    <w:abstractNumId w:val="39"/>
  </w:num>
  <w:num w:numId="18" w16cid:durableId="1567839277">
    <w:abstractNumId w:val="7"/>
  </w:num>
  <w:num w:numId="19" w16cid:durableId="348602041">
    <w:abstractNumId w:val="0"/>
  </w:num>
  <w:num w:numId="20" w16cid:durableId="543058301">
    <w:abstractNumId w:val="40"/>
  </w:num>
  <w:num w:numId="21" w16cid:durableId="358164456">
    <w:abstractNumId w:val="38"/>
  </w:num>
  <w:num w:numId="22" w16cid:durableId="72774609">
    <w:abstractNumId w:val="43"/>
  </w:num>
  <w:num w:numId="23" w16cid:durableId="57747211">
    <w:abstractNumId w:val="1"/>
  </w:num>
  <w:num w:numId="24" w16cid:durableId="1186864357">
    <w:abstractNumId w:val="25"/>
  </w:num>
  <w:num w:numId="25" w16cid:durableId="1450734398">
    <w:abstractNumId w:val="35"/>
  </w:num>
  <w:num w:numId="26" w16cid:durableId="1912962232">
    <w:abstractNumId w:val="34"/>
  </w:num>
  <w:num w:numId="27" w16cid:durableId="589437652">
    <w:abstractNumId w:val="17"/>
  </w:num>
  <w:num w:numId="28" w16cid:durableId="1807236160">
    <w:abstractNumId w:val="15"/>
  </w:num>
  <w:num w:numId="29" w16cid:durableId="187646008">
    <w:abstractNumId w:val="42"/>
  </w:num>
  <w:num w:numId="30" w16cid:durableId="983000199">
    <w:abstractNumId w:val="21"/>
  </w:num>
  <w:num w:numId="31" w16cid:durableId="2008357697">
    <w:abstractNumId w:val="26"/>
  </w:num>
  <w:num w:numId="32" w16cid:durableId="1813449845">
    <w:abstractNumId w:val="23"/>
  </w:num>
  <w:num w:numId="33" w16cid:durableId="2008239862">
    <w:abstractNumId w:val="4"/>
  </w:num>
  <w:num w:numId="34" w16cid:durableId="806095635">
    <w:abstractNumId w:val="44"/>
  </w:num>
  <w:num w:numId="35" w16cid:durableId="585580662">
    <w:abstractNumId w:val="33"/>
  </w:num>
  <w:num w:numId="36" w16cid:durableId="1402023099">
    <w:abstractNumId w:val="41"/>
  </w:num>
  <w:num w:numId="37" w16cid:durableId="2020230873">
    <w:abstractNumId w:val="13"/>
  </w:num>
  <w:num w:numId="38" w16cid:durableId="526135653">
    <w:abstractNumId w:val="12"/>
  </w:num>
  <w:num w:numId="39" w16cid:durableId="506408977">
    <w:abstractNumId w:val="22"/>
  </w:num>
  <w:num w:numId="40" w16cid:durableId="652174810">
    <w:abstractNumId w:val="18"/>
  </w:num>
  <w:num w:numId="41" w16cid:durableId="220988595">
    <w:abstractNumId w:val="6"/>
  </w:num>
  <w:num w:numId="42" w16cid:durableId="1934627377">
    <w:abstractNumId w:val="11"/>
  </w:num>
  <w:num w:numId="43" w16cid:durableId="1460029358">
    <w:abstractNumId w:val="29"/>
  </w:num>
  <w:num w:numId="44" w16cid:durableId="2043356694">
    <w:abstractNumId w:val="27"/>
  </w:num>
  <w:num w:numId="45" w16cid:durableId="1424456788">
    <w:abstractNumId w:val="19"/>
  </w:num>
  <w:num w:numId="46" w16cid:durableId="13082763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D0F80"/>
    <w:rsid w:val="000D24CD"/>
    <w:rsid w:val="000D2F05"/>
    <w:rsid w:val="000E0482"/>
    <w:rsid w:val="000E2AD8"/>
    <w:rsid w:val="000E4421"/>
    <w:rsid w:val="000E5B58"/>
    <w:rsid w:val="000E5BFE"/>
    <w:rsid w:val="000E61B5"/>
    <w:rsid w:val="000F150C"/>
    <w:rsid w:val="000F185E"/>
    <w:rsid w:val="000F1A61"/>
    <w:rsid w:val="000F235C"/>
    <w:rsid w:val="000F2887"/>
    <w:rsid w:val="000F2F2A"/>
    <w:rsid w:val="000F388E"/>
    <w:rsid w:val="000F4045"/>
    <w:rsid w:val="000F42A3"/>
    <w:rsid w:val="000F6B4C"/>
    <w:rsid w:val="0010007D"/>
    <w:rsid w:val="0010314B"/>
    <w:rsid w:val="001049FF"/>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56D7"/>
    <w:rsid w:val="00146A1E"/>
    <w:rsid w:val="00146CD0"/>
    <w:rsid w:val="00147B00"/>
    <w:rsid w:val="001503F9"/>
    <w:rsid w:val="0015070F"/>
    <w:rsid w:val="001509C3"/>
    <w:rsid w:val="001511D3"/>
    <w:rsid w:val="001544B4"/>
    <w:rsid w:val="00155504"/>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F2"/>
    <w:rsid w:val="001970AA"/>
    <w:rsid w:val="00197556"/>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379D"/>
    <w:rsid w:val="001F4B14"/>
    <w:rsid w:val="001F4F38"/>
    <w:rsid w:val="00202048"/>
    <w:rsid w:val="002030BD"/>
    <w:rsid w:val="00205DC0"/>
    <w:rsid w:val="002064C3"/>
    <w:rsid w:val="00207411"/>
    <w:rsid w:val="0020767B"/>
    <w:rsid w:val="00207A67"/>
    <w:rsid w:val="00210741"/>
    <w:rsid w:val="00210891"/>
    <w:rsid w:val="00211E62"/>
    <w:rsid w:val="00212C16"/>
    <w:rsid w:val="00214941"/>
    <w:rsid w:val="00216029"/>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2711"/>
    <w:rsid w:val="002C328A"/>
    <w:rsid w:val="002C49EE"/>
    <w:rsid w:val="002C5A64"/>
    <w:rsid w:val="002C6E6A"/>
    <w:rsid w:val="002D215B"/>
    <w:rsid w:val="002D2562"/>
    <w:rsid w:val="002D6F9E"/>
    <w:rsid w:val="002E4BE8"/>
    <w:rsid w:val="002E5AF8"/>
    <w:rsid w:val="002E7D64"/>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185D"/>
    <w:rsid w:val="00345190"/>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E5B"/>
    <w:rsid w:val="003B3145"/>
    <w:rsid w:val="003B36DE"/>
    <w:rsid w:val="003B38EA"/>
    <w:rsid w:val="003B5BB9"/>
    <w:rsid w:val="003B7626"/>
    <w:rsid w:val="003C208C"/>
    <w:rsid w:val="003C351C"/>
    <w:rsid w:val="003C4194"/>
    <w:rsid w:val="003C7C66"/>
    <w:rsid w:val="003D1464"/>
    <w:rsid w:val="003D65DC"/>
    <w:rsid w:val="003D6824"/>
    <w:rsid w:val="003E4D20"/>
    <w:rsid w:val="003E652C"/>
    <w:rsid w:val="003F2155"/>
    <w:rsid w:val="003F4080"/>
    <w:rsid w:val="003F44F3"/>
    <w:rsid w:val="003F6654"/>
    <w:rsid w:val="00400242"/>
    <w:rsid w:val="00401013"/>
    <w:rsid w:val="00402A41"/>
    <w:rsid w:val="00402C71"/>
    <w:rsid w:val="004069FC"/>
    <w:rsid w:val="00406D13"/>
    <w:rsid w:val="00407507"/>
    <w:rsid w:val="0041021F"/>
    <w:rsid w:val="00410B8C"/>
    <w:rsid w:val="004123F4"/>
    <w:rsid w:val="00415B87"/>
    <w:rsid w:val="00415EB1"/>
    <w:rsid w:val="00416C97"/>
    <w:rsid w:val="00417697"/>
    <w:rsid w:val="004205B3"/>
    <w:rsid w:val="00421279"/>
    <w:rsid w:val="00426ACB"/>
    <w:rsid w:val="00433EFE"/>
    <w:rsid w:val="004343D0"/>
    <w:rsid w:val="004375B8"/>
    <w:rsid w:val="00441C0F"/>
    <w:rsid w:val="00443A68"/>
    <w:rsid w:val="00444798"/>
    <w:rsid w:val="0044516D"/>
    <w:rsid w:val="00446115"/>
    <w:rsid w:val="0045261D"/>
    <w:rsid w:val="00452697"/>
    <w:rsid w:val="00455473"/>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181B"/>
    <w:rsid w:val="004C536A"/>
    <w:rsid w:val="004C6292"/>
    <w:rsid w:val="004C6620"/>
    <w:rsid w:val="004C6A4B"/>
    <w:rsid w:val="004D0390"/>
    <w:rsid w:val="004D0D21"/>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24C6"/>
    <w:rsid w:val="00503745"/>
    <w:rsid w:val="00505A50"/>
    <w:rsid w:val="005105C2"/>
    <w:rsid w:val="0051238D"/>
    <w:rsid w:val="00512FC8"/>
    <w:rsid w:val="0051602F"/>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D7512"/>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7270"/>
    <w:rsid w:val="006822CB"/>
    <w:rsid w:val="00682E2F"/>
    <w:rsid w:val="00682F3C"/>
    <w:rsid w:val="006835B5"/>
    <w:rsid w:val="006916CD"/>
    <w:rsid w:val="00693507"/>
    <w:rsid w:val="006974C6"/>
    <w:rsid w:val="006A13B8"/>
    <w:rsid w:val="006A22A6"/>
    <w:rsid w:val="006B06CC"/>
    <w:rsid w:val="006B0C2A"/>
    <w:rsid w:val="006B2FD3"/>
    <w:rsid w:val="006B3218"/>
    <w:rsid w:val="006B3965"/>
    <w:rsid w:val="006B4FF1"/>
    <w:rsid w:val="006B5319"/>
    <w:rsid w:val="006B5FEB"/>
    <w:rsid w:val="006B6451"/>
    <w:rsid w:val="006C044D"/>
    <w:rsid w:val="006C0E9F"/>
    <w:rsid w:val="006C13D8"/>
    <w:rsid w:val="006C1EF1"/>
    <w:rsid w:val="006C275D"/>
    <w:rsid w:val="006C2A8C"/>
    <w:rsid w:val="006C6E04"/>
    <w:rsid w:val="006D0F25"/>
    <w:rsid w:val="006D1016"/>
    <w:rsid w:val="006D18AB"/>
    <w:rsid w:val="006D399D"/>
    <w:rsid w:val="006D48C4"/>
    <w:rsid w:val="006D5711"/>
    <w:rsid w:val="006D5A88"/>
    <w:rsid w:val="006D5B2D"/>
    <w:rsid w:val="006D6F17"/>
    <w:rsid w:val="006E0C4C"/>
    <w:rsid w:val="006E0E74"/>
    <w:rsid w:val="006E26B8"/>
    <w:rsid w:val="006E2EFB"/>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50DA"/>
    <w:rsid w:val="00765B02"/>
    <w:rsid w:val="0077035B"/>
    <w:rsid w:val="00772BDE"/>
    <w:rsid w:val="007737E3"/>
    <w:rsid w:val="0077488C"/>
    <w:rsid w:val="0077536B"/>
    <w:rsid w:val="0077639B"/>
    <w:rsid w:val="00777B0D"/>
    <w:rsid w:val="00781523"/>
    <w:rsid w:val="00784F7D"/>
    <w:rsid w:val="007852AA"/>
    <w:rsid w:val="00785A10"/>
    <w:rsid w:val="00785FB2"/>
    <w:rsid w:val="00786A83"/>
    <w:rsid w:val="007879D8"/>
    <w:rsid w:val="0079002F"/>
    <w:rsid w:val="007908E8"/>
    <w:rsid w:val="00791530"/>
    <w:rsid w:val="007928F2"/>
    <w:rsid w:val="007934F0"/>
    <w:rsid w:val="00794003"/>
    <w:rsid w:val="007943F1"/>
    <w:rsid w:val="007957DD"/>
    <w:rsid w:val="00797007"/>
    <w:rsid w:val="0079748A"/>
    <w:rsid w:val="00797A03"/>
    <w:rsid w:val="00797E98"/>
    <w:rsid w:val="007A031A"/>
    <w:rsid w:val="007A2908"/>
    <w:rsid w:val="007A322B"/>
    <w:rsid w:val="007A3E5E"/>
    <w:rsid w:val="007A629F"/>
    <w:rsid w:val="007A7CC7"/>
    <w:rsid w:val="007B2034"/>
    <w:rsid w:val="007B27B5"/>
    <w:rsid w:val="007B27F9"/>
    <w:rsid w:val="007B45F9"/>
    <w:rsid w:val="007B57E1"/>
    <w:rsid w:val="007B6B21"/>
    <w:rsid w:val="007C1604"/>
    <w:rsid w:val="007C25B8"/>
    <w:rsid w:val="007C28F5"/>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741D"/>
    <w:rsid w:val="0082008E"/>
    <w:rsid w:val="00820908"/>
    <w:rsid w:val="0082236D"/>
    <w:rsid w:val="0082249E"/>
    <w:rsid w:val="00823E7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FEF"/>
    <w:rsid w:val="00874BC6"/>
    <w:rsid w:val="00876810"/>
    <w:rsid w:val="00876E4C"/>
    <w:rsid w:val="008777F3"/>
    <w:rsid w:val="008806AC"/>
    <w:rsid w:val="0088500C"/>
    <w:rsid w:val="00885C30"/>
    <w:rsid w:val="0088706F"/>
    <w:rsid w:val="00887F47"/>
    <w:rsid w:val="008A1C90"/>
    <w:rsid w:val="008A347E"/>
    <w:rsid w:val="008A498D"/>
    <w:rsid w:val="008A50E0"/>
    <w:rsid w:val="008A5507"/>
    <w:rsid w:val="008A619F"/>
    <w:rsid w:val="008A7688"/>
    <w:rsid w:val="008B1703"/>
    <w:rsid w:val="008B2447"/>
    <w:rsid w:val="008B3710"/>
    <w:rsid w:val="008B3769"/>
    <w:rsid w:val="008B4494"/>
    <w:rsid w:val="008B642E"/>
    <w:rsid w:val="008B78E8"/>
    <w:rsid w:val="008B79B1"/>
    <w:rsid w:val="008B7C73"/>
    <w:rsid w:val="008C04E9"/>
    <w:rsid w:val="008C0BE2"/>
    <w:rsid w:val="008C312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28E0"/>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C034C"/>
    <w:rsid w:val="009C18B7"/>
    <w:rsid w:val="009C4D87"/>
    <w:rsid w:val="009D043B"/>
    <w:rsid w:val="009D2698"/>
    <w:rsid w:val="009D2880"/>
    <w:rsid w:val="009D2ADF"/>
    <w:rsid w:val="009D493F"/>
    <w:rsid w:val="009D4C86"/>
    <w:rsid w:val="009D5D36"/>
    <w:rsid w:val="009E031F"/>
    <w:rsid w:val="009E237B"/>
    <w:rsid w:val="009E2B39"/>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184"/>
    <w:rsid w:val="00A40F91"/>
    <w:rsid w:val="00A41C86"/>
    <w:rsid w:val="00A42647"/>
    <w:rsid w:val="00A44A4B"/>
    <w:rsid w:val="00A50FBF"/>
    <w:rsid w:val="00A51D31"/>
    <w:rsid w:val="00A53654"/>
    <w:rsid w:val="00A54C1A"/>
    <w:rsid w:val="00A55B64"/>
    <w:rsid w:val="00A55CE2"/>
    <w:rsid w:val="00A62E09"/>
    <w:rsid w:val="00A65C72"/>
    <w:rsid w:val="00A67C87"/>
    <w:rsid w:val="00A7281C"/>
    <w:rsid w:val="00A7722C"/>
    <w:rsid w:val="00A77DD1"/>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49C6"/>
    <w:rsid w:val="00AA57CE"/>
    <w:rsid w:val="00AB23E6"/>
    <w:rsid w:val="00AB3E94"/>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BBF"/>
    <w:rsid w:val="00B30B7E"/>
    <w:rsid w:val="00B323E0"/>
    <w:rsid w:val="00B3281E"/>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B1685"/>
    <w:rsid w:val="00BB34F7"/>
    <w:rsid w:val="00BB37D0"/>
    <w:rsid w:val="00BB5A2F"/>
    <w:rsid w:val="00BB6D79"/>
    <w:rsid w:val="00BB748F"/>
    <w:rsid w:val="00BC2AC6"/>
    <w:rsid w:val="00BC493C"/>
    <w:rsid w:val="00BC54A0"/>
    <w:rsid w:val="00BC57B1"/>
    <w:rsid w:val="00BD1857"/>
    <w:rsid w:val="00BD392B"/>
    <w:rsid w:val="00BD40FD"/>
    <w:rsid w:val="00BD4C63"/>
    <w:rsid w:val="00BD4FEB"/>
    <w:rsid w:val="00BD61C8"/>
    <w:rsid w:val="00BE15E2"/>
    <w:rsid w:val="00BE47F4"/>
    <w:rsid w:val="00BE4F6A"/>
    <w:rsid w:val="00BF0478"/>
    <w:rsid w:val="00BF13EA"/>
    <w:rsid w:val="00BF37CD"/>
    <w:rsid w:val="00BF56BB"/>
    <w:rsid w:val="00C00790"/>
    <w:rsid w:val="00C01EFD"/>
    <w:rsid w:val="00C02DA3"/>
    <w:rsid w:val="00C03E6C"/>
    <w:rsid w:val="00C03E9A"/>
    <w:rsid w:val="00C041D5"/>
    <w:rsid w:val="00C069A1"/>
    <w:rsid w:val="00C136F7"/>
    <w:rsid w:val="00C150D1"/>
    <w:rsid w:val="00C1689A"/>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EB2"/>
    <w:rsid w:val="00C73A03"/>
    <w:rsid w:val="00C744BC"/>
    <w:rsid w:val="00C755E0"/>
    <w:rsid w:val="00C85AE2"/>
    <w:rsid w:val="00C85EF5"/>
    <w:rsid w:val="00C86913"/>
    <w:rsid w:val="00C90340"/>
    <w:rsid w:val="00C91025"/>
    <w:rsid w:val="00C93300"/>
    <w:rsid w:val="00C93F29"/>
    <w:rsid w:val="00C93FDB"/>
    <w:rsid w:val="00C95F0B"/>
    <w:rsid w:val="00CA1C38"/>
    <w:rsid w:val="00CA20F2"/>
    <w:rsid w:val="00CA2DB9"/>
    <w:rsid w:val="00CA4043"/>
    <w:rsid w:val="00CA4A4B"/>
    <w:rsid w:val="00CA62EE"/>
    <w:rsid w:val="00CB0B43"/>
    <w:rsid w:val="00CB23BF"/>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78B"/>
    <w:rsid w:val="00CF5305"/>
    <w:rsid w:val="00CF5931"/>
    <w:rsid w:val="00CF5B7B"/>
    <w:rsid w:val="00CF6150"/>
    <w:rsid w:val="00CF619E"/>
    <w:rsid w:val="00CF64C2"/>
    <w:rsid w:val="00D03C2B"/>
    <w:rsid w:val="00D05C98"/>
    <w:rsid w:val="00D1057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2CE7"/>
    <w:rsid w:val="00DA2D0C"/>
    <w:rsid w:val="00DA329A"/>
    <w:rsid w:val="00DA3325"/>
    <w:rsid w:val="00DA3AC2"/>
    <w:rsid w:val="00DA4845"/>
    <w:rsid w:val="00DA5623"/>
    <w:rsid w:val="00DA6328"/>
    <w:rsid w:val="00DA69DC"/>
    <w:rsid w:val="00DA7828"/>
    <w:rsid w:val="00DB039A"/>
    <w:rsid w:val="00DB23D1"/>
    <w:rsid w:val="00DB2D24"/>
    <w:rsid w:val="00DB34C8"/>
    <w:rsid w:val="00DB3EAF"/>
    <w:rsid w:val="00DB46D7"/>
    <w:rsid w:val="00DB5394"/>
    <w:rsid w:val="00DB5A87"/>
    <w:rsid w:val="00DC0B1C"/>
    <w:rsid w:val="00DC3970"/>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8"/>
    <w:rsid w:val="00E336A4"/>
    <w:rsid w:val="00E34E9E"/>
    <w:rsid w:val="00E3517B"/>
    <w:rsid w:val="00E35F32"/>
    <w:rsid w:val="00E366FF"/>
    <w:rsid w:val="00E4046C"/>
    <w:rsid w:val="00E4061C"/>
    <w:rsid w:val="00E4251D"/>
    <w:rsid w:val="00E42F01"/>
    <w:rsid w:val="00E43389"/>
    <w:rsid w:val="00E4359F"/>
    <w:rsid w:val="00E44E11"/>
    <w:rsid w:val="00E45518"/>
    <w:rsid w:val="00E46DC1"/>
    <w:rsid w:val="00E478C5"/>
    <w:rsid w:val="00E54098"/>
    <w:rsid w:val="00E544E6"/>
    <w:rsid w:val="00E571BA"/>
    <w:rsid w:val="00E579A8"/>
    <w:rsid w:val="00E602E1"/>
    <w:rsid w:val="00E604D1"/>
    <w:rsid w:val="00E60D26"/>
    <w:rsid w:val="00E62767"/>
    <w:rsid w:val="00E63932"/>
    <w:rsid w:val="00E675EB"/>
    <w:rsid w:val="00E67797"/>
    <w:rsid w:val="00E67C9F"/>
    <w:rsid w:val="00E71E51"/>
    <w:rsid w:val="00E75CA5"/>
    <w:rsid w:val="00E77650"/>
    <w:rsid w:val="00E83C8F"/>
    <w:rsid w:val="00E83F8F"/>
    <w:rsid w:val="00E90D83"/>
    <w:rsid w:val="00E92D8F"/>
    <w:rsid w:val="00EA0F42"/>
    <w:rsid w:val="00EA237A"/>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6CA"/>
    <w:rsid w:val="00EE3D89"/>
    <w:rsid w:val="00EE6825"/>
    <w:rsid w:val="00EE7100"/>
    <w:rsid w:val="00EE74BF"/>
    <w:rsid w:val="00EF3E5C"/>
    <w:rsid w:val="00EF5752"/>
    <w:rsid w:val="00EF6A57"/>
    <w:rsid w:val="00F03E9C"/>
    <w:rsid w:val="00F05828"/>
    <w:rsid w:val="00F06F40"/>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626A"/>
    <w:rsid w:val="00F77903"/>
    <w:rsid w:val="00F8396D"/>
    <w:rsid w:val="00F83C89"/>
    <w:rsid w:val="00F85B05"/>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 w:val="00FF6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7</cp:revision>
  <cp:lastPrinted>2024-10-14T11:29:00Z</cp:lastPrinted>
  <dcterms:created xsi:type="dcterms:W3CDTF">2024-09-26T12:29:00Z</dcterms:created>
  <dcterms:modified xsi:type="dcterms:W3CDTF">2024-10-14T11:30:00Z</dcterms:modified>
</cp:coreProperties>
</file>